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0A2F"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Anexo 1</w:t>
      </w:r>
    </w:p>
    <w:p w14:paraId="6BDE83FD"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527A75B9" w14:textId="77777777" w:rsidR="005A499B" w:rsidRPr="000405A3" w:rsidRDefault="005A499B" w:rsidP="005A499B">
      <w:pPr>
        <w:spacing w:after="0" w:line="240" w:lineRule="auto"/>
        <w:jc w:val="right"/>
        <w:rPr>
          <w:rFonts w:asciiTheme="minorHAnsi" w:hAnsiTheme="minorHAnsi" w:cstheme="minorHAnsi"/>
          <w:sz w:val="22"/>
          <w:szCs w:val="22"/>
        </w:rPr>
      </w:pPr>
    </w:p>
    <w:p w14:paraId="3F031AF1" w14:textId="77777777" w:rsidR="005A499B" w:rsidRPr="000405A3" w:rsidRDefault="005A499B" w:rsidP="005A499B">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Oaxaca, Oaxaca a [●] de [●]</w:t>
      </w:r>
      <w:r>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752D5621" w14:textId="77777777" w:rsidR="005A499B" w:rsidRPr="000405A3" w:rsidRDefault="005A499B" w:rsidP="005A499B">
      <w:pPr>
        <w:spacing w:after="0" w:line="240" w:lineRule="auto"/>
        <w:rPr>
          <w:rFonts w:asciiTheme="minorHAnsi" w:hAnsiTheme="minorHAnsi" w:cstheme="minorHAnsi"/>
          <w:b/>
          <w:sz w:val="22"/>
          <w:szCs w:val="22"/>
        </w:rPr>
      </w:pPr>
    </w:p>
    <w:p w14:paraId="674E343C"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3E36D290"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5838C650" w14:textId="77777777" w:rsidR="005A499B" w:rsidRPr="000405A3"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151CC966" w14:textId="77777777" w:rsidR="005A499B" w:rsidRDefault="005A499B" w:rsidP="005A499B">
      <w:pPr>
        <w:spacing w:after="0" w:line="240" w:lineRule="auto"/>
        <w:ind w:firstLine="708"/>
        <w:jc w:val="both"/>
        <w:rPr>
          <w:rFonts w:asciiTheme="minorHAnsi" w:hAnsiTheme="minorHAnsi" w:cstheme="minorHAnsi"/>
          <w:sz w:val="22"/>
          <w:szCs w:val="22"/>
        </w:rPr>
      </w:pPr>
    </w:p>
    <w:p w14:paraId="0C671BD5" w14:textId="4A9870AB" w:rsidR="005A499B" w:rsidRDefault="005A499B" w:rsidP="005A499B">
      <w:pPr>
        <w:spacing w:after="0" w:line="240" w:lineRule="auto"/>
        <w:ind w:firstLine="708"/>
        <w:jc w:val="both"/>
        <w:rPr>
          <w:rFonts w:asciiTheme="minorHAnsi" w:hAnsiTheme="minorHAnsi" w:cstheme="minorHAnsi"/>
          <w:sz w:val="22"/>
          <w:szCs w:val="22"/>
        </w:rPr>
      </w:pPr>
      <w:r w:rsidRPr="00106954">
        <w:rPr>
          <w:rFonts w:asciiTheme="minorHAnsi" w:hAnsiTheme="minorHAnsi"/>
          <w:sz w:val="22"/>
          <w:szCs w:val="22"/>
          <w:lang w:val="es-ES"/>
        </w:rPr>
        <w:t xml:space="preserve">[●], representada por [●], </w:t>
      </w:r>
      <w:r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Pr="000405A3">
        <w:rPr>
          <w:rFonts w:asciiTheme="minorHAnsi" w:hAnsiTheme="minorHAnsi" w:cstheme="minorHAnsi"/>
          <w:sz w:val="22"/>
          <w:szCs w:val="22"/>
        </w:rPr>
        <w:t>”), en la Licitación Pública N° LA-OAX-DRF-001-2019, convocada el pasado 18 de octubre de 2019, por</w:t>
      </w:r>
      <w:r>
        <w:rPr>
          <w:rFonts w:asciiTheme="minorHAnsi" w:hAnsiTheme="minorHAnsi" w:cstheme="minorHAnsi"/>
          <w:sz w:val="22"/>
          <w:szCs w:val="22"/>
        </w:rPr>
        <w:t xml:space="preserve"> el Estado Libre y Soberano de Oaxaca, a través de</w:t>
      </w:r>
      <w:r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xml:space="preserve">, presenta </w:t>
      </w:r>
      <w:r w:rsidR="009F1876">
        <w:rPr>
          <w:rFonts w:asciiTheme="minorHAnsi" w:hAnsiTheme="minorHAnsi" w:cstheme="minorHAnsi"/>
          <w:sz w:val="22"/>
          <w:szCs w:val="22"/>
        </w:rPr>
        <w:t xml:space="preserve">la siguiente </w:t>
      </w:r>
      <w:r>
        <w:rPr>
          <w:rFonts w:asciiTheme="minorHAnsi" w:hAnsiTheme="minorHAnsi" w:cstheme="minorHAnsi"/>
          <w:sz w:val="22"/>
          <w:szCs w:val="22"/>
        </w:rPr>
        <w:t>Oferta de Crédito para el Financiamiento</w:t>
      </w:r>
      <w:r w:rsidR="00FE11F7">
        <w:rPr>
          <w:rFonts w:asciiTheme="minorHAnsi" w:hAnsiTheme="minorHAnsi" w:cstheme="minorHAnsi"/>
          <w:sz w:val="22"/>
          <w:szCs w:val="22"/>
        </w:rPr>
        <w:t>, en el segmento flexible de plazo de 20 (veinte) o 24 (veinticuatro) años</w:t>
      </w:r>
      <w:r w:rsidR="009F1876">
        <w:rPr>
          <w:rFonts w:asciiTheme="minorHAnsi" w:hAnsiTheme="minorHAnsi" w:cstheme="minorHAnsi"/>
          <w:sz w:val="22"/>
          <w:szCs w:val="22"/>
        </w:rPr>
        <w:t>, conforme al numeral 3.</w:t>
      </w:r>
      <w:r w:rsidR="009F7E12">
        <w:rPr>
          <w:rFonts w:asciiTheme="minorHAnsi" w:hAnsiTheme="minorHAnsi" w:cstheme="minorHAnsi"/>
          <w:sz w:val="22"/>
          <w:szCs w:val="22"/>
        </w:rPr>
        <w:t>2</w:t>
      </w:r>
      <w:r w:rsidR="009F1876">
        <w:rPr>
          <w:rFonts w:asciiTheme="minorHAnsi" w:hAnsiTheme="minorHAnsi" w:cstheme="minorHAnsi"/>
          <w:sz w:val="22"/>
          <w:szCs w:val="22"/>
        </w:rPr>
        <w:t xml:space="preserve"> de las Bases de la</w:t>
      </w:r>
      <w:r w:rsidR="009F1876" w:rsidRPr="000405A3">
        <w:rPr>
          <w:rFonts w:asciiTheme="minorHAnsi" w:hAnsiTheme="minorHAnsi" w:cstheme="minorHAnsi"/>
          <w:sz w:val="22"/>
          <w:szCs w:val="22"/>
        </w:rPr>
        <w:t xml:space="preserve"> Licitación Pública N° LA-OAX-DRF-001-2019</w:t>
      </w:r>
      <w:r w:rsidR="009F1876">
        <w:rPr>
          <w:rFonts w:asciiTheme="minorHAnsi" w:hAnsiTheme="minorHAnsi" w:cstheme="minorHAnsi"/>
          <w:sz w:val="22"/>
          <w:szCs w:val="22"/>
        </w:rPr>
        <w:t xml:space="preserve"> (en adelante las “</w:t>
      </w:r>
      <w:r w:rsidR="009F1876" w:rsidRPr="00D127DD">
        <w:rPr>
          <w:rFonts w:asciiTheme="minorHAnsi" w:hAnsiTheme="minorHAnsi" w:cstheme="minorHAnsi"/>
          <w:i/>
          <w:iCs/>
          <w:sz w:val="22"/>
          <w:szCs w:val="22"/>
          <w:u w:val="single"/>
        </w:rPr>
        <w:t>Bases de la Licitación</w:t>
      </w:r>
      <w:r w:rsidR="009F1876">
        <w:rPr>
          <w:rFonts w:asciiTheme="minorHAnsi" w:hAnsiTheme="minorHAnsi" w:cstheme="minorHAnsi"/>
          <w:sz w:val="22"/>
          <w:szCs w:val="22"/>
        </w:rPr>
        <w:t>”).</w:t>
      </w:r>
    </w:p>
    <w:p w14:paraId="6AA382AF" w14:textId="77777777" w:rsidR="005A499B" w:rsidRDefault="005A499B" w:rsidP="005A499B">
      <w:pPr>
        <w:spacing w:after="0" w:line="240" w:lineRule="auto"/>
        <w:ind w:firstLine="708"/>
        <w:jc w:val="both"/>
        <w:rPr>
          <w:rFonts w:asciiTheme="minorHAnsi" w:hAnsiTheme="minorHAnsi" w:cstheme="minorHAnsi"/>
          <w:sz w:val="22"/>
          <w:szCs w:val="22"/>
        </w:rPr>
      </w:pPr>
    </w:p>
    <w:p w14:paraId="4B4256AA" w14:textId="7A7F0C0B" w:rsidR="009F1876" w:rsidRDefault="009F1876" w:rsidP="005A499B">
      <w:pPr>
        <w:spacing w:after="0" w:line="240" w:lineRule="auto"/>
        <w:ind w:firstLine="708"/>
        <w:jc w:val="both"/>
        <w:rPr>
          <w:rFonts w:asciiTheme="minorHAnsi" w:hAnsiTheme="minorHAnsi"/>
          <w:sz w:val="22"/>
          <w:szCs w:val="22"/>
          <w:lang w:val="es-ES"/>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61D31950" w14:textId="77777777" w:rsidR="009F1876" w:rsidRDefault="009F1876" w:rsidP="005A499B">
      <w:pPr>
        <w:spacing w:after="0" w:line="240" w:lineRule="auto"/>
        <w:ind w:firstLine="708"/>
        <w:jc w:val="both"/>
        <w:rPr>
          <w:rFonts w:asciiTheme="minorHAnsi" w:hAnsiTheme="minorHAnsi"/>
          <w:sz w:val="22"/>
          <w:szCs w:val="22"/>
          <w:lang w:val="es-ES"/>
        </w:rPr>
      </w:pPr>
    </w:p>
    <w:p w14:paraId="1DD95848" w14:textId="4B038A07" w:rsidR="005A499B" w:rsidRPr="00106954" w:rsidRDefault="005A499B" w:rsidP="005A499B">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FE5350">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61C7A6E" w14:textId="77777777" w:rsidR="005A499B" w:rsidRPr="000405A3" w:rsidRDefault="005A499B" w:rsidP="005A499B">
      <w:pPr>
        <w:spacing w:after="0" w:line="240" w:lineRule="auto"/>
        <w:rPr>
          <w:rFonts w:asciiTheme="minorHAnsi" w:hAnsiTheme="minorHAnsi" w:cstheme="minorHAnsi"/>
          <w:sz w:val="22"/>
          <w:szCs w:val="22"/>
          <w:lang w:val="es-ES"/>
        </w:rPr>
      </w:pPr>
    </w:p>
    <w:tbl>
      <w:tblPr>
        <w:tblpPr w:leftFromText="141" w:rightFromText="141" w:vertAnchor="text" w:tblpX="-5" w:tblpY="1"/>
        <w:tblOverlap w:val="never"/>
        <w:tblW w:w="0" w:type="auto"/>
        <w:tblLayout w:type="fixed"/>
        <w:tblCellMar>
          <w:top w:w="113" w:type="dxa"/>
          <w:bottom w:w="113" w:type="dxa"/>
        </w:tblCellMar>
        <w:tblLook w:val="04A0" w:firstRow="1" w:lastRow="0" w:firstColumn="1" w:lastColumn="0" w:noHBand="0" w:noVBand="1"/>
      </w:tblPr>
      <w:tblGrid>
        <w:gridCol w:w="3969"/>
        <w:gridCol w:w="4864"/>
      </w:tblGrid>
      <w:tr w:rsidR="005A499B" w:rsidRPr="000405A3" w14:paraId="003C24D2"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7D91913E" w14:textId="77777777" w:rsidR="005A499B" w:rsidRPr="000405A3" w:rsidRDefault="005A499B" w:rsidP="00D127DD">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sidRPr="000405A3">
              <w:rPr>
                <w:rStyle w:val="FootnoteReference"/>
                <w:rFonts w:asciiTheme="minorHAnsi" w:hAnsiTheme="minorHAnsi" w:cstheme="minorHAnsi"/>
                <w:b/>
                <w:sz w:val="22"/>
                <w:szCs w:val="22"/>
              </w:rPr>
              <w:footnoteReference w:id="1"/>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47DFC12" w14:textId="741572AD" w:rsidR="005A499B" w:rsidRPr="000405A3" w:rsidRDefault="00CD11AD" w:rsidP="00D127DD">
            <w:pPr>
              <w:spacing w:line="240" w:lineRule="auto"/>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Pr="000405A3">
              <w:rPr>
                <w:rFonts w:asciiTheme="minorHAnsi" w:hAnsiTheme="minorHAnsi" w:cstheme="minorHAnsi"/>
                <w:sz w:val="22"/>
                <w:szCs w:val="22"/>
              </w:rPr>
              <w:t>.</w:t>
            </w:r>
          </w:p>
        </w:tc>
      </w:tr>
      <w:tr w:rsidR="005A499B" w:rsidRPr="000405A3" w14:paraId="11D48D8B"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1E5D3D72" w14:textId="77777777" w:rsidR="005A499B" w:rsidRPr="000405A3" w:rsidRDefault="00FE11F7" w:rsidP="00D127DD">
            <w:pPr>
              <w:spacing w:line="240" w:lineRule="auto"/>
              <w:jc w:val="both"/>
              <w:rPr>
                <w:rFonts w:asciiTheme="minorHAnsi" w:hAnsiTheme="minorHAnsi" w:cstheme="minorHAnsi"/>
                <w:b/>
                <w:sz w:val="22"/>
                <w:szCs w:val="22"/>
              </w:rPr>
            </w:pPr>
            <w:r>
              <w:rPr>
                <w:rFonts w:asciiTheme="minorHAnsi" w:hAnsiTheme="minorHAnsi" w:cstheme="minorHAnsi"/>
                <w:b/>
                <w:sz w:val="22"/>
                <w:szCs w:val="22"/>
              </w:rPr>
              <w:t>Plazo en años y días:</w:t>
            </w:r>
          </w:p>
        </w:tc>
        <w:tc>
          <w:tcPr>
            <w:tcW w:w="4864" w:type="dxa"/>
            <w:tcBorders>
              <w:top w:val="single" w:sz="4" w:space="0" w:color="auto"/>
              <w:left w:val="single" w:sz="4" w:space="0" w:color="auto"/>
              <w:bottom w:val="single" w:sz="4" w:space="0" w:color="auto"/>
              <w:right w:val="single" w:sz="4" w:space="0" w:color="auto"/>
            </w:tcBorders>
            <w:vAlign w:val="center"/>
            <w:hideMark/>
          </w:tcPr>
          <w:p w14:paraId="7A0AF7E2" w14:textId="0B19C361" w:rsidR="005A499B" w:rsidRPr="00D127DD" w:rsidRDefault="00D127DD" w:rsidP="00D127DD">
            <w:pPr>
              <w:tabs>
                <w:tab w:val="left" w:pos="870"/>
              </w:tabs>
              <w:spacing w:line="240" w:lineRule="auto"/>
              <w:rPr>
                <w:rFonts w:asciiTheme="minorHAnsi" w:hAnsiTheme="minorHAnsi" w:cstheme="minorHAnsi"/>
                <w:sz w:val="22"/>
                <w:szCs w:val="22"/>
              </w:rPr>
            </w:pPr>
            <w:r w:rsidRPr="00D127DD">
              <w:rPr>
                <w:rFonts w:asciiTheme="minorHAnsi" w:hAnsiTheme="minorHAnsi" w:cstheme="minorHAnsi"/>
                <w:sz w:val="22"/>
                <w:szCs w:val="22"/>
              </w:rPr>
              <w:t>240 (doscientos cuarenta) meses, equivalente a 7,300 (siete mil trescientos) días, contados a partir de la primera disposición del Contrato de Crédito.</w:t>
            </w:r>
          </w:p>
        </w:tc>
      </w:tr>
      <w:tr w:rsidR="005A499B" w:rsidRPr="000405A3" w14:paraId="2122CE13"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2246CB77" w14:textId="14264376" w:rsidR="005A499B" w:rsidRPr="000405A3" w:rsidRDefault="005A499B" w:rsidP="00D127DD">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 al nivel de Calificación Preliminar</w:t>
            </w:r>
            <w:r>
              <w:rPr>
                <w:rFonts w:asciiTheme="minorHAnsi" w:hAnsiTheme="minorHAnsi" w:cstheme="minorHAnsi"/>
                <w:b/>
                <w:sz w:val="22"/>
                <w:szCs w:val="22"/>
              </w:rPr>
              <w:t xml:space="preserve"> </w:t>
            </w:r>
            <w:r w:rsidR="00CD11AD">
              <w:rPr>
                <w:rFonts w:asciiTheme="minorHAnsi" w:hAnsiTheme="minorHAnsi" w:cstheme="minorHAnsi"/>
                <w:b/>
                <w:sz w:val="22"/>
                <w:szCs w:val="22"/>
              </w:rPr>
              <w:t xml:space="preserve">en escala nacional </w:t>
            </w:r>
            <w:r w:rsidR="00CD11AD" w:rsidRPr="00C80553">
              <w:rPr>
                <w:rFonts w:asciiTheme="minorHAnsi" w:hAnsiTheme="minorHAnsi" w:cstheme="minorHAnsi"/>
                <w:b/>
                <w:sz w:val="22"/>
                <w:szCs w:val="22"/>
              </w:rPr>
              <w:t>de [●], o su equivalente,</w:t>
            </w:r>
            <w:r w:rsidR="00CD11AD">
              <w:rPr>
                <w:rFonts w:asciiTheme="minorHAnsi" w:hAnsiTheme="minorHAnsi" w:cstheme="minorHAnsi"/>
                <w:b/>
                <w:sz w:val="22"/>
                <w:szCs w:val="22"/>
              </w:rPr>
              <w:t xml:space="preserve"> </w:t>
            </w:r>
            <w:r>
              <w:rPr>
                <w:rFonts w:asciiTheme="minorHAnsi" w:hAnsiTheme="minorHAnsi" w:cstheme="minorHAnsi"/>
                <w:b/>
                <w:sz w:val="22"/>
                <w:szCs w:val="22"/>
              </w:rPr>
              <w:t>para</w:t>
            </w:r>
            <w:r w:rsidRPr="000405A3">
              <w:rPr>
                <w:rFonts w:asciiTheme="minorHAnsi" w:hAnsiTheme="minorHAnsi" w:cstheme="minorHAnsi"/>
                <w:b/>
                <w:sz w:val="22"/>
                <w:szCs w:val="22"/>
              </w:rPr>
              <w:t xml:space="preserve"> </w:t>
            </w:r>
            <w:r w:rsidR="00FE5350">
              <w:rPr>
                <w:rFonts w:asciiTheme="minorHAnsi" w:hAnsiTheme="minorHAnsi" w:cstheme="minorHAnsi"/>
                <w:b/>
                <w:sz w:val="22"/>
                <w:szCs w:val="22"/>
              </w:rPr>
              <w:t xml:space="preserve">la </w:t>
            </w:r>
            <w:r w:rsidRPr="000405A3">
              <w:rPr>
                <w:rFonts w:asciiTheme="minorHAnsi" w:hAnsiTheme="minorHAnsi" w:cstheme="minorHAnsi"/>
                <w:b/>
                <w:sz w:val="22"/>
                <w:szCs w:val="22"/>
              </w:rPr>
              <w:t>Oferta de Crédito</w:t>
            </w:r>
            <w:r w:rsidR="00D127DD">
              <w:rPr>
                <w:rFonts w:asciiTheme="minorHAnsi" w:hAnsiTheme="minorHAnsi" w:cstheme="minorHAnsi"/>
                <w:b/>
                <w:sz w:val="22"/>
                <w:szCs w:val="22"/>
              </w:rPr>
              <w:t xml:space="preserve"> sin Garantía</w:t>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10F85007" w14:textId="77777777" w:rsidR="005A499B" w:rsidRPr="000405A3" w:rsidRDefault="005A499B" w:rsidP="00D127DD">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r w:rsidR="009F1876" w:rsidRPr="000405A3" w14:paraId="1BF1B2A5" w14:textId="77777777" w:rsidTr="00D127DD">
        <w:tc>
          <w:tcPr>
            <w:tcW w:w="3969" w:type="dxa"/>
            <w:tcBorders>
              <w:top w:val="single" w:sz="4" w:space="0" w:color="auto"/>
              <w:left w:val="single" w:sz="4" w:space="0" w:color="auto"/>
              <w:bottom w:val="single" w:sz="4" w:space="0" w:color="auto"/>
              <w:right w:val="single" w:sz="4" w:space="0" w:color="auto"/>
            </w:tcBorders>
            <w:vAlign w:val="center"/>
          </w:tcPr>
          <w:p w14:paraId="3D0CD6D1" w14:textId="318856B7" w:rsidR="009F1876" w:rsidRPr="007824F4" w:rsidRDefault="009F1876" w:rsidP="00D127DD">
            <w:pPr>
              <w:spacing w:line="240" w:lineRule="auto"/>
              <w:jc w:val="both"/>
              <w:rPr>
                <w:rFonts w:asciiTheme="minorHAnsi" w:hAnsiTheme="minorHAnsi" w:cstheme="minorHAnsi"/>
                <w:b/>
                <w:sz w:val="22"/>
                <w:szCs w:val="22"/>
              </w:rPr>
            </w:pPr>
            <w:r w:rsidRPr="007824F4">
              <w:rPr>
                <w:rFonts w:asciiTheme="minorHAnsi" w:hAnsiTheme="minorHAnsi" w:cstheme="minorHAnsi"/>
                <w:b/>
                <w:sz w:val="22"/>
                <w:szCs w:val="22"/>
              </w:rPr>
              <w:lastRenderedPageBreak/>
              <w:t>Margen Aplicable al nivel de Calificación Preliminar en escala nacional de [●], o su equivalente, para la Oferta de Crédito con Garantía</w:t>
            </w:r>
            <w:r w:rsidRPr="007824F4">
              <w:rPr>
                <w:rStyle w:val="FootnoteReference"/>
                <w:rFonts w:asciiTheme="minorHAnsi" w:hAnsiTheme="minorHAnsi" w:cstheme="minorHAnsi"/>
                <w:b/>
                <w:sz w:val="22"/>
                <w:szCs w:val="22"/>
              </w:rPr>
              <w:footnoteReference w:id="2"/>
            </w:r>
            <w:r w:rsidRPr="007824F4">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tcPr>
          <w:p w14:paraId="3099EBA4" w14:textId="2535972A" w:rsidR="009F1876" w:rsidRPr="007824F4" w:rsidRDefault="009F1876" w:rsidP="00D127DD">
            <w:pPr>
              <w:tabs>
                <w:tab w:val="left" w:pos="870"/>
              </w:tabs>
              <w:spacing w:line="240" w:lineRule="auto"/>
              <w:rPr>
                <w:rFonts w:asciiTheme="minorHAnsi" w:hAnsiTheme="minorHAnsi" w:cstheme="minorHAnsi"/>
                <w:sz w:val="22"/>
                <w:szCs w:val="22"/>
              </w:rPr>
            </w:pPr>
            <w:r w:rsidRPr="007824F4">
              <w:rPr>
                <w:rFonts w:asciiTheme="minorHAnsi" w:hAnsiTheme="minorHAnsi" w:cstheme="minorHAnsi"/>
                <w:sz w:val="22"/>
                <w:szCs w:val="22"/>
              </w:rPr>
              <w:t>[●]%.</w:t>
            </w:r>
          </w:p>
        </w:tc>
      </w:tr>
    </w:tbl>
    <w:p w14:paraId="4F4864DA" w14:textId="14F874BB" w:rsidR="005A499B" w:rsidRPr="000405A3" w:rsidRDefault="005A499B" w:rsidP="005A499B">
      <w:pPr>
        <w:spacing w:after="0" w:line="240" w:lineRule="auto"/>
        <w:rPr>
          <w:rFonts w:asciiTheme="minorHAnsi" w:hAnsiTheme="minorHAnsi" w:cstheme="minorHAnsi"/>
          <w:sz w:val="22"/>
          <w:szCs w:val="22"/>
        </w:rPr>
      </w:pPr>
    </w:p>
    <w:p w14:paraId="2751D0A5" w14:textId="565BE9EF" w:rsidR="005A499B" w:rsidRDefault="00FE5350" w:rsidP="005A499B">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w:t>
      </w:r>
      <w:r w:rsidR="005A499B">
        <w:rPr>
          <w:rFonts w:asciiTheme="minorHAnsi" w:hAnsiTheme="minorHAnsi" w:cstheme="minorHAnsi"/>
          <w:sz w:val="22"/>
          <w:szCs w:val="22"/>
        </w:rPr>
        <w:t xml:space="preserve"> continuación</w:t>
      </w:r>
      <w:r w:rsidR="005A499B" w:rsidRPr="000405A3">
        <w:rPr>
          <w:rFonts w:asciiTheme="minorHAnsi" w:hAnsiTheme="minorHAnsi" w:cstheme="minorHAnsi"/>
          <w:sz w:val="22"/>
          <w:szCs w:val="22"/>
        </w:rPr>
        <w:t xml:space="preserve">, se detalla la Tabla de </w:t>
      </w:r>
      <w:r w:rsidR="00CD11AD">
        <w:rPr>
          <w:rFonts w:asciiTheme="minorHAnsi" w:hAnsiTheme="minorHAnsi" w:cstheme="minorHAnsi"/>
          <w:sz w:val="22"/>
          <w:szCs w:val="22"/>
        </w:rPr>
        <w:t>R</w:t>
      </w:r>
      <w:r w:rsidR="005A499B" w:rsidRPr="000405A3">
        <w:rPr>
          <w:rFonts w:asciiTheme="minorHAnsi" w:hAnsiTheme="minorHAnsi" w:cstheme="minorHAnsi"/>
          <w:sz w:val="22"/>
          <w:szCs w:val="22"/>
        </w:rPr>
        <w:t xml:space="preserve">evisión y </w:t>
      </w:r>
      <w:r w:rsidR="00CD11AD">
        <w:rPr>
          <w:rFonts w:asciiTheme="minorHAnsi" w:hAnsiTheme="minorHAnsi" w:cstheme="minorHAnsi"/>
          <w:sz w:val="22"/>
          <w:szCs w:val="22"/>
        </w:rPr>
        <w:t>A</w:t>
      </w:r>
      <w:r w:rsidR="005A499B" w:rsidRPr="000405A3">
        <w:rPr>
          <w:rFonts w:asciiTheme="minorHAnsi" w:hAnsiTheme="minorHAnsi" w:cstheme="minorHAnsi"/>
          <w:sz w:val="22"/>
          <w:szCs w:val="22"/>
        </w:rPr>
        <w:t>juste de</w:t>
      </w:r>
      <w:r w:rsidR="00CD11AD">
        <w:rPr>
          <w:rFonts w:asciiTheme="minorHAnsi" w:hAnsiTheme="minorHAnsi" w:cstheme="minorHAnsi"/>
          <w:sz w:val="22"/>
          <w:szCs w:val="22"/>
        </w:rPr>
        <w:t>l</w:t>
      </w:r>
      <w:r w:rsidR="005A499B" w:rsidRPr="000405A3">
        <w:rPr>
          <w:rFonts w:asciiTheme="minorHAnsi" w:hAnsiTheme="minorHAnsi" w:cstheme="minorHAnsi"/>
          <w:sz w:val="22"/>
          <w:szCs w:val="22"/>
        </w:rPr>
        <w:t xml:space="preserve"> </w:t>
      </w:r>
      <w:r w:rsidR="005A499B">
        <w:rPr>
          <w:rFonts w:asciiTheme="minorHAnsi" w:hAnsiTheme="minorHAnsi" w:cstheme="minorHAnsi"/>
          <w:sz w:val="22"/>
          <w:szCs w:val="22"/>
        </w:rPr>
        <w:t>Margen</w:t>
      </w:r>
      <w:r w:rsidR="005A499B" w:rsidRPr="000405A3">
        <w:rPr>
          <w:rFonts w:asciiTheme="minorHAnsi" w:hAnsiTheme="minorHAnsi" w:cstheme="minorHAnsi"/>
          <w:sz w:val="22"/>
          <w:szCs w:val="22"/>
        </w:rPr>
        <w:t xml:space="preserve"> </w:t>
      </w:r>
      <w:r w:rsidR="005A499B">
        <w:rPr>
          <w:rFonts w:asciiTheme="minorHAnsi" w:hAnsiTheme="minorHAnsi" w:cstheme="minorHAnsi"/>
          <w:sz w:val="22"/>
          <w:szCs w:val="22"/>
        </w:rPr>
        <w:t>A</w:t>
      </w:r>
      <w:r w:rsidR="005A499B" w:rsidRPr="000405A3">
        <w:rPr>
          <w:rFonts w:asciiTheme="minorHAnsi" w:hAnsiTheme="minorHAnsi" w:cstheme="minorHAnsi"/>
          <w:sz w:val="22"/>
          <w:szCs w:val="22"/>
        </w:rPr>
        <w:t xml:space="preserve">plicable a los diferentes niveles de riesgo en función de las </w:t>
      </w:r>
      <w:r w:rsidR="005A499B">
        <w:rPr>
          <w:rFonts w:asciiTheme="minorHAnsi" w:hAnsiTheme="minorHAnsi" w:cstheme="minorHAnsi"/>
          <w:sz w:val="22"/>
          <w:szCs w:val="22"/>
        </w:rPr>
        <w:t>c</w:t>
      </w:r>
      <w:r w:rsidR="005A499B" w:rsidRPr="000405A3">
        <w:rPr>
          <w:rFonts w:asciiTheme="minorHAnsi" w:hAnsiTheme="minorHAnsi" w:cstheme="minorHAnsi"/>
          <w:sz w:val="22"/>
          <w:szCs w:val="22"/>
        </w:rPr>
        <w:t xml:space="preserve">alificaciones del Crédito </w:t>
      </w:r>
      <w:r w:rsidR="005A499B">
        <w:rPr>
          <w:rFonts w:asciiTheme="minorHAnsi" w:hAnsiTheme="minorHAnsi"/>
          <w:sz w:val="22"/>
          <w:szCs w:val="22"/>
          <w:lang w:val="es-ES"/>
        </w:rPr>
        <w:t>o, en su defecto, del Estado</w:t>
      </w:r>
      <w:r w:rsidR="005A499B" w:rsidRPr="000405A3">
        <w:rPr>
          <w:rFonts w:asciiTheme="minorHAnsi" w:hAnsiTheme="minorHAnsi" w:cstheme="minorHAnsi"/>
          <w:sz w:val="22"/>
          <w:szCs w:val="22"/>
        </w:rPr>
        <w:t>, de acuerdo con la mecánica establecida en el Modelo de Crédito incluido en las Bases de</w:t>
      </w:r>
      <w:r w:rsidR="009F1876">
        <w:rPr>
          <w:rFonts w:asciiTheme="minorHAnsi" w:hAnsiTheme="minorHAnsi" w:cstheme="minorHAnsi"/>
          <w:sz w:val="22"/>
          <w:szCs w:val="22"/>
        </w:rPr>
        <w:t xml:space="preserve"> </w:t>
      </w:r>
      <w:r w:rsidR="005A499B" w:rsidRPr="000405A3">
        <w:rPr>
          <w:rFonts w:asciiTheme="minorHAnsi" w:hAnsiTheme="minorHAnsi" w:cstheme="minorHAnsi"/>
          <w:sz w:val="22"/>
          <w:szCs w:val="22"/>
        </w:rPr>
        <w:t>l</w:t>
      </w:r>
      <w:r w:rsidR="009F1876">
        <w:rPr>
          <w:rFonts w:asciiTheme="minorHAnsi" w:hAnsiTheme="minorHAnsi" w:cstheme="minorHAnsi"/>
          <w:sz w:val="22"/>
          <w:szCs w:val="22"/>
        </w:rPr>
        <w:t>a Licitación</w:t>
      </w:r>
      <w:r w:rsidR="005A499B" w:rsidRPr="000405A3">
        <w:rPr>
          <w:rFonts w:asciiTheme="minorHAnsi" w:hAnsiTheme="minorHAnsi" w:cstheme="minorHAnsi"/>
          <w:sz w:val="22"/>
          <w:szCs w:val="22"/>
        </w:rPr>
        <w:t>:</w:t>
      </w:r>
    </w:p>
    <w:p w14:paraId="08BE0E6E" w14:textId="77777777" w:rsidR="005A499B" w:rsidRDefault="005A499B" w:rsidP="005A499B">
      <w:pPr>
        <w:spacing w:after="0" w:line="240" w:lineRule="auto"/>
        <w:jc w:val="both"/>
        <w:rPr>
          <w:rFonts w:asciiTheme="minorHAnsi" w:hAnsiTheme="minorHAnsi" w:cstheme="minorHAnsi"/>
          <w:sz w:val="22"/>
          <w:szCs w:val="22"/>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276"/>
        <w:gridCol w:w="1276"/>
        <w:gridCol w:w="1275"/>
        <w:gridCol w:w="1276"/>
        <w:gridCol w:w="1276"/>
        <w:gridCol w:w="1285"/>
      </w:tblGrid>
      <w:tr w:rsidR="009F1876" w:rsidRPr="00E51A98" w14:paraId="4656A705" w14:textId="23743809" w:rsidTr="009F7E12">
        <w:trPr>
          <w:trHeight w:val="20"/>
          <w:tblHeade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F70567" w14:textId="63F929FE" w:rsidR="009F1876" w:rsidRPr="00E51A98" w:rsidRDefault="009F1876"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sz w:val="22"/>
                <w:szCs w:val="22"/>
              </w:rPr>
              <w:br w:type="page"/>
            </w:r>
            <w:r w:rsidRPr="00E51A98">
              <w:rPr>
                <w:rFonts w:asciiTheme="minorHAnsi" w:hAnsiTheme="minorHAnsi" w:cstheme="minorHAnsi"/>
                <w:b/>
                <w:bCs/>
                <w:sz w:val="22"/>
                <w:szCs w:val="22"/>
              </w:rPr>
              <w:t>CALIFICACIONES</w:t>
            </w:r>
            <w:r w:rsidR="009F7E12">
              <w:rPr>
                <w:rStyle w:val="FootnoteReference"/>
                <w:rFonts w:asciiTheme="minorHAnsi" w:hAnsiTheme="minorHAnsi" w:cstheme="minorHAnsi"/>
                <w:b/>
                <w:bCs/>
                <w:sz w:val="22"/>
                <w:szCs w:val="22"/>
              </w:rPr>
              <w:footnoteReference w:id="3"/>
            </w:r>
          </w:p>
        </w:tc>
        <w:tc>
          <w:tcPr>
            <w:tcW w:w="2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7C082" w14:textId="77777777" w:rsidR="009F1876" w:rsidRPr="00E51A98" w:rsidRDefault="009F1876" w:rsidP="009F1876">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M</w:t>
            </w:r>
            <w:r w:rsidRPr="00E51A98">
              <w:rPr>
                <w:rFonts w:asciiTheme="minorHAnsi" w:hAnsiTheme="minorHAnsi" w:cstheme="minorHAnsi"/>
                <w:b/>
                <w:bCs/>
                <w:sz w:val="22"/>
                <w:szCs w:val="22"/>
              </w:rPr>
              <w:t xml:space="preserve">argen </w:t>
            </w:r>
            <w:r>
              <w:rPr>
                <w:rFonts w:asciiTheme="minorHAnsi" w:hAnsiTheme="minorHAnsi" w:cstheme="minorHAnsi"/>
                <w:b/>
                <w:bCs/>
                <w:sz w:val="22"/>
                <w:szCs w:val="22"/>
              </w:rPr>
              <w:t>A</w:t>
            </w:r>
            <w:r w:rsidRPr="00E51A98">
              <w:rPr>
                <w:rFonts w:asciiTheme="minorHAnsi" w:hAnsiTheme="minorHAnsi" w:cstheme="minorHAnsi"/>
                <w:b/>
                <w:bCs/>
                <w:sz w:val="22"/>
                <w:szCs w:val="22"/>
              </w:rPr>
              <w:t>plicable</w:t>
            </w:r>
          </w:p>
          <w:p w14:paraId="3C9672FB" w14:textId="38510807" w:rsidR="009F1876"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(en porcentaje)</w:t>
            </w:r>
          </w:p>
        </w:tc>
      </w:tr>
      <w:tr w:rsidR="009F1876" w:rsidRPr="00E51A98" w14:paraId="267E326A" w14:textId="72C5EC7C" w:rsidTr="009F7E12">
        <w:trPr>
          <w:trHeight w:val="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95C7819" w14:textId="77777777" w:rsidR="009F1876" w:rsidRPr="00E51A98"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S&amp;P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735AF" w14:textId="77777777" w:rsidR="009F1876" w:rsidRPr="00E51A98"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5D2A0" w14:textId="77777777" w:rsidR="009F1876" w:rsidRPr="00E51A98"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ABDA32" w14:textId="77777777" w:rsidR="009F1876" w:rsidRPr="00E51A98"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94A4" w14:textId="77777777" w:rsidR="009F1876" w:rsidRPr="00E51A98" w:rsidRDefault="009F1876"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Verum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CE3B" w14:textId="77777777" w:rsidR="009F1876" w:rsidRPr="00E777BB" w:rsidRDefault="009F1876" w:rsidP="009F1876">
            <w:pPr>
              <w:spacing w:after="0" w:line="240" w:lineRule="auto"/>
              <w:jc w:val="center"/>
              <w:rPr>
                <w:rFonts w:asciiTheme="minorHAnsi" w:hAnsiTheme="minorHAnsi" w:cstheme="minorHAnsi"/>
                <w:b/>
                <w:bCs/>
                <w:sz w:val="18"/>
                <w:szCs w:val="18"/>
              </w:rPr>
            </w:pPr>
            <w:r w:rsidRPr="00E777BB">
              <w:rPr>
                <w:rFonts w:asciiTheme="minorHAnsi" w:hAnsiTheme="minorHAnsi" w:cstheme="minorHAnsi"/>
                <w:b/>
                <w:bCs/>
                <w:sz w:val="18"/>
                <w:szCs w:val="18"/>
              </w:rPr>
              <w:t xml:space="preserve">Con </w:t>
            </w:r>
          </w:p>
          <w:p w14:paraId="7C3F6121" w14:textId="65BC545F" w:rsidR="009F1876" w:rsidRPr="00E51A98" w:rsidRDefault="009F1876" w:rsidP="009F1876">
            <w:pPr>
              <w:spacing w:after="0" w:line="240" w:lineRule="auto"/>
              <w:jc w:val="center"/>
              <w:rPr>
                <w:rFonts w:asciiTheme="minorHAnsi" w:hAnsiTheme="minorHAnsi" w:cstheme="minorHAnsi"/>
                <w:b/>
                <w:bCs/>
                <w:sz w:val="22"/>
                <w:szCs w:val="22"/>
              </w:rPr>
            </w:pPr>
            <w:r w:rsidRPr="00E777BB">
              <w:rPr>
                <w:rFonts w:asciiTheme="minorHAnsi" w:hAnsiTheme="minorHAnsi" w:cstheme="minorHAnsi"/>
                <w:b/>
                <w:bCs/>
                <w:sz w:val="18"/>
                <w:szCs w:val="18"/>
              </w:rPr>
              <w:t>Garantía</w:t>
            </w:r>
          </w:p>
        </w:tc>
        <w:tc>
          <w:tcPr>
            <w:tcW w:w="1285" w:type="dxa"/>
            <w:tcBorders>
              <w:top w:val="single" w:sz="4" w:space="0" w:color="auto"/>
              <w:left w:val="single" w:sz="4" w:space="0" w:color="auto"/>
              <w:bottom w:val="single" w:sz="4" w:space="0" w:color="auto"/>
              <w:right w:val="single" w:sz="4" w:space="0" w:color="auto"/>
            </w:tcBorders>
            <w:vAlign w:val="center"/>
          </w:tcPr>
          <w:p w14:paraId="0D516C89" w14:textId="77777777" w:rsidR="009F1876" w:rsidRPr="00C552A4" w:rsidRDefault="009F1876" w:rsidP="009F187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 xml:space="preserve">Sin </w:t>
            </w:r>
          </w:p>
          <w:p w14:paraId="2E0E4111" w14:textId="07BD8BEE" w:rsidR="009F1876" w:rsidRDefault="009F1876" w:rsidP="009F1876">
            <w:pPr>
              <w:spacing w:after="0" w:line="240" w:lineRule="auto"/>
              <w:jc w:val="center"/>
              <w:rPr>
                <w:rFonts w:asciiTheme="minorHAnsi" w:hAnsiTheme="minorHAnsi" w:cstheme="minorHAnsi"/>
                <w:b/>
                <w:bCs/>
                <w:sz w:val="22"/>
                <w:szCs w:val="22"/>
              </w:rPr>
            </w:pPr>
            <w:r w:rsidRPr="00C552A4">
              <w:rPr>
                <w:rFonts w:asciiTheme="minorHAnsi" w:hAnsiTheme="minorHAnsi" w:cstheme="minorHAnsi"/>
                <w:b/>
                <w:bCs/>
                <w:sz w:val="18"/>
                <w:szCs w:val="18"/>
              </w:rPr>
              <w:t>Garantía</w:t>
            </w:r>
          </w:p>
        </w:tc>
      </w:tr>
      <w:tr w:rsidR="009F1876" w:rsidRPr="00E51A98" w14:paraId="7625B76D" w14:textId="73E2F1EE"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5260D71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mxAAA</w:t>
            </w:r>
          </w:p>
        </w:tc>
        <w:tc>
          <w:tcPr>
            <w:tcW w:w="1276" w:type="dxa"/>
            <w:tcBorders>
              <w:top w:val="single" w:sz="4" w:space="0" w:color="auto"/>
              <w:left w:val="single" w:sz="4" w:space="0" w:color="auto"/>
              <w:bottom w:val="single" w:sz="4" w:space="0" w:color="auto"/>
              <w:right w:val="single" w:sz="4" w:space="0" w:color="auto"/>
            </w:tcBorders>
            <w:hideMark/>
          </w:tcPr>
          <w:p w14:paraId="6827506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AAA(mex)</w:t>
            </w:r>
          </w:p>
        </w:tc>
        <w:tc>
          <w:tcPr>
            <w:tcW w:w="1276" w:type="dxa"/>
            <w:tcBorders>
              <w:top w:val="single" w:sz="4" w:space="0" w:color="auto"/>
              <w:left w:val="single" w:sz="4" w:space="0" w:color="auto"/>
              <w:bottom w:val="single" w:sz="4" w:space="0" w:color="auto"/>
              <w:right w:val="single" w:sz="4" w:space="0" w:color="auto"/>
            </w:tcBorders>
            <w:hideMark/>
          </w:tcPr>
          <w:p w14:paraId="4743BC0F"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Aaa.mx</w:t>
            </w:r>
          </w:p>
        </w:tc>
        <w:tc>
          <w:tcPr>
            <w:tcW w:w="1275" w:type="dxa"/>
            <w:tcBorders>
              <w:top w:val="single" w:sz="4" w:space="0" w:color="auto"/>
              <w:left w:val="single" w:sz="4" w:space="0" w:color="auto"/>
              <w:bottom w:val="single" w:sz="4" w:space="0" w:color="auto"/>
              <w:right w:val="single" w:sz="4" w:space="0" w:color="auto"/>
            </w:tcBorders>
            <w:hideMark/>
          </w:tcPr>
          <w:p w14:paraId="0C9259F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65928D1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23B407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4681F9C" w14:textId="745A1F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6C1334AA" w14:textId="09919019"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1FFABD6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71409BA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569FB526"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Aa1.mx</w:t>
            </w:r>
          </w:p>
        </w:tc>
        <w:tc>
          <w:tcPr>
            <w:tcW w:w="1275" w:type="dxa"/>
            <w:tcBorders>
              <w:top w:val="single" w:sz="4" w:space="0" w:color="auto"/>
              <w:left w:val="single" w:sz="4" w:space="0" w:color="auto"/>
              <w:bottom w:val="single" w:sz="4" w:space="0" w:color="auto"/>
              <w:right w:val="single" w:sz="4" w:space="0" w:color="auto"/>
            </w:tcBorders>
            <w:hideMark/>
          </w:tcPr>
          <w:p w14:paraId="47F5533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29871C3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F52F1C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051BC31" w14:textId="4076064D"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551A3CCD" w14:textId="4AAD649D"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37D84CE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w:t>
            </w:r>
          </w:p>
        </w:tc>
        <w:tc>
          <w:tcPr>
            <w:tcW w:w="1276" w:type="dxa"/>
            <w:tcBorders>
              <w:top w:val="single" w:sz="4" w:space="0" w:color="auto"/>
              <w:left w:val="single" w:sz="4" w:space="0" w:color="auto"/>
              <w:bottom w:val="single" w:sz="4" w:space="0" w:color="auto"/>
              <w:right w:val="single" w:sz="4" w:space="0" w:color="auto"/>
            </w:tcBorders>
            <w:hideMark/>
          </w:tcPr>
          <w:p w14:paraId="000A159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1DEB81D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Aa2.mx</w:t>
            </w:r>
          </w:p>
        </w:tc>
        <w:tc>
          <w:tcPr>
            <w:tcW w:w="1275" w:type="dxa"/>
            <w:tcBorders>
              <w:top w:val="single" w:sz="4" w:space="0" w:color="auto"/>
              <w:left w:val="single" w:sz="4" w:space="0" w:color="auto"/>
              <w:bottom w:val="single" w:sz="4" w:space="0" w:color="auto"/>
              <w:right w:val="single" w:sz="4" w:space="0" w:color="auto"/>
            </w:tcBorders>
            <w:hideMark/>
          </w:tcPr>
          <w:p w14:paraId="6EE03D1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2B938C3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678030F"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8F9B971" w14:textId="0ADC8B5F"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6036C7A2" w14:textId="1F4C1F29"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6A9B62F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66302CB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61304EE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Aa3.mx</w:t>
            </w:r>
          </w:p>
        </w:tc>
        <w:tc>
          <w:tcPr>
            <w:tcW w:w="1275" w:type="dxa"/>
            <w:tcBorders>
              <w:top w:val="single" w:sz="4" w:space="0" w:color="auto"/>
              <w:left w:val="single" w:sz="4" w:space="0" w:color="auto"/>
              <w:bottom w:val="single" w:sz="4" w:space="0" w:color="auto"/>
              <w:right w:val="single" w:sz="4" w:space="0" w:color="auto"/>
            </w:tcBorders>
            <w:hideMark/>
          </w:tcPr>
          <w:p w14:paraId="154FFFB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3912A6E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B99394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6542C27" w14:textId="49DB755B"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56A6BC81" w14:textId="262EC03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30957B3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 +</w:t>
            </w:r>
          </w:p>
        </w:tc>
        <w:tc>
          <w:tcPr>
            <w:tcW w:w="1276" w:type="dxa"/>
            <w:tcBorders>
              <w:top w:val="single" w:sz="4" w:space="0" w:color="auto"/>
              <w:left w:val="single" w:sz="4" w:space="0" w:color="auto"/>
              <w:bottom w:val="single" w:sz="4" w:space="0" w:color="auto"/>
              <w:right w:val="single" w:sz="4" w:space="0" w:color="auto"/>
            </w:tcBorders>
            <w:hideMark/>
          </w:tcPr>
          <w:p w14:paraId="71A43C3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44A6673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A1.mx</w:t>
            </w:r>
          </w:p>
        </w:tc>
        <w:tc>
          <w:tcPr>
            <w:tcW w:w="1275" w:type="dxa"/>
            <w:tcBorders>
              <w:top w:val="single" w:sz="4" w:space="0" w:color="auto"/>
              <w:left w:val="single" w:sz="4" w:space="0" w:color="auto"/>
              <w:bottom w:val="single" w:sz="4" w:space="0" w:color="auto"/>
              <w:right w:val="single" w:sz="4" w:space="0" w:color="auto"/>
            </w:tcBorders>
            <w:hideMark/>
          </w:tcPr>
          <w:p w14:paraId="3ED2780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2B539696"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0C4BD8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A90D4F8" w14:textId="03320698"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30F63816" w14:textId="514729E0"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559A750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2187A6E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6C1A588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A2.mx</w:t>
            </w:r>
          </w:p>
        </w:tc>
        <w:tc>
          <w:tcPr>
            <w:tcW w:w="1275" w:type="dxa"/>
            <w:tcBorders>
              <w:top w:val="single" w:sz="4" w:space="0" w:color="auto"/>
              <w:left w:val="single" w:sz="4" w:space="0" w:color="auto"/>
              <w:bottom w:val="single" w:sz="4" w:space="0" w:color="auto"/>
              <w:right w:val="single" w:sz="4" w:space="0" w:color="auto"/>
            </w:tcBorders>
            <w:hideMark/>
          </w:tcPr>
          <w:p w14:paraId="49C271B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4390F79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B77E0C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21E52EA" w14:textId="3133A33A"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39D998D6" w14:textId="505F9AFF"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0D2740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54B996F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6EE26A8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A3.mx</w:t>
            </w:r>
          </w:p>
        </w:tc>
        <w:tc>
          <w:tcPr>
            <w:tcW w:w="1275" w:type="dxa"/>
            <w:tcBorders>
              <w:top w:val="single" w:sz="4" w:space="0" w:color="auto"/>
              <w:left w:val="single" w:sz="4" w:space="0" w:color="auto"/>
              <w:bottom w:val="single" w:sz="4" w:space="0" w:color="auto"/>
              <w:right w:val="single" w:sz="4" w:space="0" w:color="auto"/>
            </w:tcBorders>
            <w:hideMark/>
          </w:tcPr>
          <w:p w14:paraId="7F1CEE1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13E5F14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66B27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ECA071E" w14:textId="2509AFC8"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1EC80E7E" w14:textId="27800BFA"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6BC90B4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1AC386B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5A13797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Baa1.mx</w:t>
            </w:r>
          </w:p>
        </w:tc>
        <w:tc>
          <w:tcPr>
            <w:tcW w:w="1275" w:type="dxa"/>
            <w:tcBorders>
              <w:top w:val="single" w:sz="4" w:space="0" w:color="auto"/>
              <w:left w:val="single" w:sz="4" w:space="0" w:color="auto"/>
              <w:bottom w:val="single" w:sz="4" w:space="0" w:color="auto"/>
              <w:right w:val="single" w:sz="4" w:space="0" w:color="auto"/>
            </w:tcBorders>
            <w:hideMark/>
          </w:tcPr>
          <w:p w14:paraId="3826938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AF78E9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62544A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65835E2" w14:textId="7FA94F9D"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6BC05074" w14:textId="3118048E"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BE0BE5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77F386F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548CBC5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Baa2.mx</w:t>
            </w:r>
          </w:p>
        </w:tc>
        <w:tc>
          <w:tcPr>
            <w:tcW w:w="1275" w:type="dxa"/>
            <w:tcBorders>
              <w:top w:val="single" w:sz="4" w:space="0" w:color="auto"/>
              <w:left w:val="single" w:sz="4" w:space="0" w:color="auto"/>
              <w:bottom w:val="single" w:sz="4" w:space="0" w:color="auto"/>
              <w:right w:val="single" w:sz="4" w:space="0" w:color="auto"/>
            </w:tcBorders>
            <w:hideMark/>
          </w:tcPr>
          <w:p w14:paraId="3621578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826AEC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F0CDE7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01739355" w14:textId="1D603093"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25B835CD" w14:textId="49E7CBE4"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BDB535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3818614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1A57ED1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Baa3.mx</w:t>
            </w:r>
          </w:p>
        </w:tc>
        <w:tc>
          <w:tcPr>
            <w:tcW w:w="1275" w:type="dxa"/>
            <w:tcBorders>
              <w:top w:val="single" w:sz="4" w:space="0" w:color="auto"/>
              <w:left w:val="single" w:sz="4" w:space="0" w:color="auto"/>
              <w:bottom w:val="single" w:sz="4" w:space="0" w:color="auto"/>
              <w:right w:val="single" w:sz="4" w:space="0" w:color="auto"/>
            </w:tcBorders>
            <w:hideMark/>
          </w:tcPr>
          <w:p w14:paraId="3A2FED4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5BAE15F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08E149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5C85C384" w14:textId="0E3438AB"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1F11A580" w14:textId="12AA9485"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26F4D09E"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18F3FA6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62D9A29F"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Ba1.mx</w:t>
            </w:r>
          </w:p>
        </w:tc>
        <w:tc>
          <w:tcPr>
            <w:tcW w:w="1275" w:type="dxa"/>
            <w:tcBorders>
              <w:top w:val="single" w:sz="4" w:space="0" w:color="auto"/>
              <w:left w:val="single" w:sz="4" w:space="0" w:color="auto"/>
              <w:bottom w:val="single" w:sz="4" w:space="0" w:color="auto"/>
              <w:right w:val="single" w:sz="4" w:space="0" w:color="auto"/>
            </w:tcBorders>
            <w:hideMark/>
          </w:tcPr>
          <w:p w14:paraId="524094D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29BB9B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B30ED6F"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5106591" w14:textId="046EB39E"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7D5B8F7D" w14:textId="51154ECE"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306E1D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3A11B8E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54EEAB8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Ba2.mx</w:t>
            </w:r>
          </w:p>
        </w:tc>
        <w:tc>
          <w:tcPr>
            <w:tcW w:w="1275" w:type="dxa"/>
            <w:tcBorders>
              <w:top w:val="single" w:sz="4" w:space="0" w:color="auto"/>
              <w:left w:val="single" w:sz="4" w:space="0" w:color="auto"/>
              <w:bottom w:val="single" w:sz="4" w:space="0" w:color="auto"/>
              <w:right w:val="single" w:sz="4" w:space="0" w:color="auto"/>
            </w:tcBorders>
            <w:hideMark/>
          </w:tcPr>
          <w:p w14:paraId="6336C9A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47E22E2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B119A5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97D1A97" w14:textId="25ED706B"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7A24D106" w14:textId="0F71DFF6"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3C9CA6F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60BE5BF9"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01DB3E2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Ba3.mx</w:t>
            </w:r>
          </w:p>
        </w:tc>
        <w:tc>
          <w:tcPr>
            <w:tcW w:w="1275" w:type="dxa"/>
            <w:tcBorders>
              <w:top w:val="single" w:sz="4" w:space="0" w:color="auto"/>
              <w:left w:val="single" w:sz="4" w:space="0" w:color="auto"/>
              <w:bottom w:val="single" w:sz="4" w:space="0" w:color="auto"/>
              <w:right w:val="single" w:sz="4" w:space="0" w:color="auto"/>
            </w:tcBorders>
            <w:hideMark/>
          </w:tcPr>
          <w:p w14:paraId="52ECC1E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5FD6887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3D2E4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1EA99053" w14:textId="20FE7F4E"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047C3C67" w14:textId="6A127D3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173C9B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020E591C"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7B7D42B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B1.mx</w:t>
            </w:r>
          </w:p>
        </w:tc>
        <w:tc>
          <w:tcPr>
            <w:tcW w:w="1275" w:type="dxa"/>
            <w:tcBorders>
              <w:top w:val="single" w:sz="4" w:space="0" w:color="auto"/>
              <w:left w:val="single" w:sz="4" w:space="0" w:color="auto"/>
              <w:bottom w:val="single" w:sz="4" w:space="0" w:color="auto"/>
              <w:right w:val="single" w:sz="4" w:space="0" w:color="auto"/>
            </w:tcBorders>
            <w:hideMark/>
          </w:tcPr>
          <w:p w14:paraId="0F76360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4502EA7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BEA3EE9"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25AA89B" w14:textId="5E66A348"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0D9B900A" w14:textId="4B03254A"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2D25E109"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2136D0C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4EF4A9E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B2.mx</w:t>
            </w:r>
          </w:p>
        </w:tc>
        <w:tc>
          <w:tcPr>
            <w:tcW w:w="1275" w:type="dxa"/>
            <w:tcBorders>
              <w:top w:val="single" w:sz="4" w:space="0" w:color="auto"/>
              <w:left w:val="single" w:sz="4" w:space="0" w:color="auto"/>
              <w:bottom w:val="single" w:sz="4" w:space="0" w:color="auto"/>
              <w:right w:val="single" w:sz="4" w:space="0" w:color="auto"/>
            </w:tcBorders>
            <w:hideMark/>
          </w:tcPr>
          <w:p w14:paraId="1B26D89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3C4ED76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7A9F15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52BA5FB3" w14:textId="2292FA18"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4F85807F" w14:textId="52F62B5F"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23F17A6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01F229D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423C2E8B"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B3.mx</w:t>
            </w:r>
          </w:p>
        </w:tc>
        <w:tc>
          <w:tcPr>
            <w:tcW w:w="1275" w:type="dxa"/>
            <w:tcBorders>
              <w:top w:val="single" w:sz="4" w:space="0" w:color="auto"/>
              <w:left w:val="single" w:sz="4" w:space="0" w:color="auto"/>
              <w:bottom w:val="single" w:sz="4" w:space="0" w:color="auto"/>
              <w:right w:val="single" w:sz="4" w:space="0" w:color="auto"/>
            </w:tcBorders>
            <w:hideMark/>
          </w:tcPr>
          <w:p w14:paraId="19D253A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34DF1CC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5F0D1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8EAB114" w14:textId="7B9124A3"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1117C1B2" w14:textId="6E9836BC"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F9F65DF"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mxCCC</w:t>
            </w:r>
          </w:p>
        </w:tc>
        <w:tc>
          <w:tcPr>
            <w:tcW w:w="1276" w:type="dxa"/>
            <w:tcBorders>
              <w:top w:val="single" w:sz="4" w:space="0" w:color="auto"/>
              <w:left w:val="single" w:sz="4" w:space="0" w:color="auto"/>
              <w:bottom w:val="single" w:sz="4" w:space="0" w:color="auto"/>
              <w:right w:val="single" w:sz="4" w:space="0" w:color="auto"/>
            </w:tcBorders>
            <w:hideMark/>
          </w:tcPr>
          <w:p w14:paraId="3113FEC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CCC(mex)</w:t>
            </w:r>
          </w:p>
        </w:tc>
        <w:tc>
          <w:tcPr>
            <w:tcW w:w="1276" w:type="dxa"/>
            <w:tcBorders>
              <w:top w:val="single" w:sz="4" w:space="0" w:color="auto"/>
              <w:left w:val="single" w:sz="4" w:space="0" w:color="auto"/>
              <w:bottom w:val="single" w:sz="4" w:space="0" w:color="auto"/>
              <w:right w:val="single" w:sz="4" w:space="0" w:color="auto"/>
            </w:tcBorders>
            <w:hideMark/>
          </w:tcPr>
          <w:p w14:paraId="67218E7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Caa.mx</w:t>
            </w:r>
          </w:p>
        </w:tc>
        <w:tc>
          <w:tcPr>
            <w:tcW w:w="1275" w:type="dxa"/>
            <w:tcBorders>
              <w:top w:val="single" w:sz="4" w:space="0" w:color="auto"/>
              <w:left w:val="single" w:sz="4" w:space="0" w:color="auto"/>
              <w:bottom w:val="single" w:sz="4" w:space="0" w:color="auto"/>
              <w:right w:val="single" w:sz="4" w:space="0" w:color="auto"/>
            </w:tcBorders>
            <w:hideMark/>
          </w:tcPr>
          <w:p w14:paraId="0D63C00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46CAA0FD"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668ED89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078CEC5" w14:textId="0A376AB8"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3DC04060" w14:textId="15A13ACE"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576E7CEA"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w:t>
            </w:r>
          </w:p>
        </w:tc>
        <w:tc>
          <w:tcPr>
            <w:tcW w:w="1276" w:type="dxa"/>
            <w:tcBorders>
              <w:top w:val="single" w:sz="4" w:space="0" w:color="auto"/>
              <w:left w:val="single" w:sz="4" w:space="0" w:color="auto"/>
              <w:bottom w:val="single" w:sz="4" w:space="0" w:color="auto"/>
              <w:right w:val="single" w:sz="4" w:space="0" w:color="auto"/>
            </w:tcBorders>
            <w:hideMark/>
          </w:tcPr>
          <w:p w14:paraId="44BB0023"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CC(mex)</w:t>
            </w:r>
          </w:p>
        </w:tc>
        <w:tc>
          <w:tcPr>
            <w:tcW w:w="1276" w:type="dxa"/>
            <w:tcBorders>
              <w:top w:val="single" w:sz="4" w:space="0" w:color="auto"/>
              <w:left w:val="single" w:sz="4" w:space="0" w:color="auto"/>
              <w:bottom w:val="single" w:sz="4" w:space="0" w:color="auto"/>
              <w:right w:val="single" w:sz="4" w:space="0" w:color="auto"/>
            </w:tcBorders>
            <w:hideMark/>
          </w:tcPr>
          <w:p w14:paraId="5501247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Ca.mx</w:t>
            </w:r>
          </w:p>
        </w:tc>
        <w:tc>
          <w:tcPr>
            <w:tcW w:w="1275" w:type="dxa"/>
            <w:tcBorders>
              <w:top w:val="single" w:sz="4" w:space="0" w:color="auto"/>
              <w:left w:val="single" w:sz="4" w:space="0" w:color="auto"/>
              <w:bottom w:val="single" w:sz="4" w:space="0" w:color="auto"/>
              <w:right w:val="single" w:sz="4" w:space="0" w:color="auto"/>
            </w:tcBorders>
            <w:hideMark/>
          </w:tcPr>
          <w:p w14:paraId="27E0DCB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787F6EFA"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4BD1769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5599F24" w14:textId="0B05BEBB"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6B55F851" w14:textId="3A3B0BA9"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1372667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w:t>
            </w:r>
          </w:p>
        </w:tc>
        <w:tc>
          <w:tcPr>
            <w:tcW w:w="1276" w:type="dxa"/>
            <w:tcBorders>
              <w:top w:val="single" w:sz="4" w:space="0" w:color="auto"/>
              <w:left w:val="single" w:sz="4" w:space="0" w:color="auto"/>
              <w:bottom w:val="single" w:sz="4" w:space="0" w:color="auto"/>
              <w:right w:val="single" w:sz="4" w:space="0" w:color="auto"/>
            </w:tcBorders>
            <w:hideMark/>
          </w:tcPr>
          <w:p w14:paraId="26D1909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C(mex)</w:t>
            </w:r>
          </w:p>
        </w:tc>
        <w:tc>
          <w:tcPr>
            <w:tcW w:w="1276" w:type="dxa"/>
            <w:tcBorders>
              <w:top w:val="single" w:sz="4" w:space="0" w:color="auto"/>
              <w:left w:val="single" w:sz="4" w:space="0" w:color="auto"/>
              <w:bottom w:val="single" w:sz="4" w:space="0" w:color="auto"/>
              <w:right w:val="single" w:sz="4" w:space="0" w:color="auto"/>
            </w:tcBorders>
            <w:hideMark/>
          </w:tcPr>
          <w:p w14:paraId="50A3BA0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C.mx</w:t>
            </w:r>
          </w:p>
        </w:tc>
        <w:tc>
          <w:tcPr>
            <w:tcW w:w="1275" w:type="dxa"/>
            <w:tcBorders>
              <w:top w:val="single" w:sz="4" w:space="0" w:color="auto"/>
              <w:left w:val="single" w:sz="4" w:space="0" w:color="auto"/>
              <w:bottom w:val="single" w:sz="4" w:space="0" w:color="auto"/>
              <w:right w:val="single" w:sz="4" w:space="0" w:color="auto"/>
            </w:tcBorders>
            <w:hideMark/>
          </w:tcPr>
          <w:p w14:paraId="342496F4"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7ABFE481"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EAE2F36"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063B153C" w14:textId="7672D403"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3191989C" w14:textId="23AA532C"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5C242320"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mxD</w:t>
            </w:r>
          </w:p>
        </w:tc>
        <w:tc>
          <w:tcPr>
            <w:tcW w:w="1276" w:type="dxa"/>
            <w:tcBorders>
              <w:top w:val="single" w:sz="4" w:space="0" w:color="auto"/>
              <w:left w:val="single" w:sz="4" w:space="0" w:color="auto"/>
              <w:bottom w:val="single" w:sz="4" w:space="0" w:color="auto"/>
              <w:right w:val="single" w:sz="4" w:space="0" w:color="auto"/>
            </w:tcBorders>
            <w:hideMark/>
          </w:tcPr>
          <w:p w14:paraId="71646B7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D(mex)</w:t>
            </w:r>
          </w:p>
        </w:tc>
        <w:tc>
          <w:tcPr>
            <w:tcW w:w="1276" w:type="dxa"/>
            <w:tcBorders>
              <w:top w:val="single" w:sz="4" w:space="0" w:color="auto"/>
              <w:left w:val="single" w:sz="4" w:space="0" w:color="auto"/>
              <w:bottom w:val="single" w:sz="4" w:space="0" w:color="auto"/>
              <w:right w:val="single" w:sz="4" w:space="0" w:color="auto"/>
            </w:tcBorders>
          </w:tcPr>
          <w:p w14:paraId="347AF90A"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6CB0BB96"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53196A38"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10CC295"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5845978C" w14:textId="2E3C6D41"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762B0383" w14:textId="00D3CA87" w:rsidTr="009F7E12">
        <w:trPr>
          <w:jc w:val="center"/>
        </w:trPr>
        <w:tc>
          <w:tcPr>
            <w:tcW w:w="1271" w:type="dxa"/>
            <w:tcBorders>
              <w:top w:val="single" w:sz="4" w:space="0" w:color="auto"/>
              <w:left w:val="single" w:sz="4" w:space="0" w:color="auto"/>
              <w:bottom w:val="single" w:sz="4" w:space="0" w:color="auto"/>
              <w:right w:val="single" w:sz="4" w:space="0" w:color="auto"/>
            </w:tcBorders>
          </w:tcPr>
          <w:p w14:paraId="39986147"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5D8BB02"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068B09E1"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F06C186" w14:textId="77777777" w:rsidR="009F1876" w:rsidRPr="00E51A98" w:rsidRDefault="009F1876"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13B01C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FC00FCD"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580D4966" w14:textId="5F381B52"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9F1876" w:rsidRPr="00E51A98" w14:paraId="12F9111E" w14:textId="10C5BC47" w:rsidTr="009F7E12">
        <w:trPr>
          <w:jc w:val="center"/>
        </w:trPr>
        <w:tc>
          <w:tcPr>
            <w:tcW w:w="6374" w:type="dxa"/>
            <w:gridSpan w:val="5"/>
            <w:tcBorders>
              <w:top w:val="single" w:sz="4" w:space="0" w:color="auto"/>
              <w:left w:val="single" w:sz="4" w:space="0" w:color="auto"/>
              <w:bottom w:val="single" w:sz="4" w:space="0" w:color="auto"/>
              <w:right w:val="single" w:sz="4" w:space="0" w:color="auto"/>
            </w:tcBorders>
            <w:hideMark/>
          </w:tcPr>
          <w:p w14:paraId="6B32A2D6"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No calificado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9DDB77" w14:textId="77777777"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tcPr>
          <w:p w14:paraId="0CD4B627" w14:textId="05B396CA" w:rsidR="009F1876" w:rsidRPr="00E51A98" w:rsidRDefault="009F1876"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bl>
    <w:p w14:paraId="695D6A10" w14:textId="04FDB507" w:rsidR="005A499B" w:rsidRDefault="005A499B" w:rsidP="005A499B">
      <w:pPr>
        <w:spacing w:after="0" w:line="240" w:lineRule="auto"/>
        <w:jc w:val="center"/>
        <w:rPr>
          <w:rFonts w:asciiTheme="minorHAnsi" w:hAnsiTheme="minorHAnsi" w:cstheme="minorHAnsi"/>
          <w:b/>
          <w:sz w:val="22"/>
          <w:szCs w:val="22"/>
        </w:rPr>
      </w:pPr>
    </w:p>
    <w:p w14:paraId="14169255" w14:textId="40F8709D" w:rsidR="00B00E32" w:rsidRDefault="00B00E32" w:rsidP="005A499B">
      <w:pPr>
        <w:spacing w:after="0" w:line="240" w:lineRule="auto"/>
        <w:jc w:val="center"/>
        <w:rPr>
          <w:rFonts w:asciiTheme="minorHAnsi" w:hAnsiTheme="minorHAnsi" w:cstheme="minorHAnsi"/>
          <w:b/>
          <w:sz w:val="22"/>
          <w:szCs w:val="22"/>
        </w:rPr>
      </w:pPr>
    </w:p>
    <w:p w14:paraId="1605178C" w14:textId="5C650789" w:rsidR="00B00E32" w:rsidRDefault="00B00E32" w:rsidP="005A499B">
      <w:pPr>
        <w:spacing w:after="0" w:line="240" w:lineRule="auto"/>
        <w:jc w:val="center"/>
        <w:rPr>
          <w:rFonts w:asciiTheme="minorHAnsi" w:hAnsiTheme="minorHAnsi" w:cstheme="minorHAnsi"/>
          <w:b/>
          <w:sz w:val="22"/>
          <w:szCs w:val="22"/>
        </w:rPr>
      </w:pPr>
    </w:p>
    <w:p w14:paraId="3FBAE4B8"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lastRenderedPageBreak/>
        <w:t>Otros términos y condiciones de la Oferta de Crédito</w:t>
      </w:r>
    </w:p>
    <w:p w14:paraId="7FE538D0" w14:textId="77777777" w:rsidR="005A499B" w:rsidRPr="000405A3" w:rsidRDefault="005A499B" w:rsidP="005A499B">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17C178D4" w14:textId="77777777" w:rsidR="005A499B" w:rsidRPr="000405A3" w:rsidRDefault="005A499B" w:rsidP="005A499B">
      <w:pPr>
        <w:spacing w:after="0" w:line="240" w:lineRule="auto"/>
        <w:jc w:val="center"/>
        <w:rPr>
          <w:rFonts w:asciiTheme="minorHAnsi" w:hAnsiTheme="minorHAnsi" w:cstheme="minorHAnsi"/>
          <w:b/>
          <w:sz w:val="22"/>
          <w:szCs w:val="22"/>
        </w:rPr>
      </w:pPr>
    </w:p>
    <w:tbl>
      <w:tblPr>
        <w:tblW w:w="0" w:type="auto"/>
        <w:tblInd w:w="-289" w:type="dxa"/>
        <w:tblLook w:val="04A0" w:firstRow="1" w:lastRow="0" w:firstColumn="1" w:lastColumn="0" w:noHBand="0" w:noVBand="1"/>
      </w:tblPr>
      <w:tblGrid>
        <w:gridCol w:w="2694"/>
        <w:gridCol w:w="6423"/>
      </w:tblGrid>
      <w:tr w:rsidR="005A499B" w:rsidRPr="000405A3" w14:paraId="07CD907D" w14:textId="77777777" w:rsidTr="009F1876">
        <w:tc>
          <w:tcPr>
            <w:tcW w:w="2694" w:type="dxa"/>
            <w:tcBorders>
              <w:top w:val="single" w:sz="4" w:space="0" w:color="auto"/>
              <w:left w:val="single" w:sz="4" w:space="0" w:color="auto"/>
              <w:bottom w:val="single" w:sz="4" w:space="0" w:color="auto"/>
              <w:right w:val="single" w:sz="4" w:space="0" w:color="auto"/>
            </w:tcBorders>
          </w:tcPr>
          <w:p w14:paraId="74451AD4"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1A23319A" w14:textId="77777777" w:rsidR="005A499B" w:rsidRPr="000405A3" w:rsidRDefault="005A499B"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3329AB7" w14:textId="77777777" w:rsidR="005A499B" w:rsidRPr="000405A3" w:rsidRDefault="005A499B"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57663A0B" w14:textId="77777777" w:rsidR="005A499B" w:rsidRPr="000405A3" w:rsidRDefault="005A499B" w:rsidP="00784D6B">
            <w:pPr>
              <w:spacing w:after="0" w:line="240" w:lineRule="auto"/>
              <w:contextualSpacing/>
              <w:jc w:val="both"/>
              <w:rPr>
                <w:rFonts w:asciiTheme="minorHAnsi" w:hAnsiTheme="minorHAnsi" w:cstheme="minorHAnsi"/>
                <w:sz w:val="18"/>
                <w:szCs w:val="18"/>
              </w:rPr>
            </w:pPr>
          </w:p>
        </w:tc>
      </w:tr>
      <w:tr w:rsidR="005A499B" w:rsidRPr="000405A3" w14:paraId="5A51B591" w14:textId="77777777" w:rsidTr="009F1876">
        <w:tc>
          <w:tcPr>
            <w:tcW w:w="2694" w:type="dxa"/>
            <w:tcBorders>
              <w:top w:val="single" w:sz="4" w:space="0" w:color="auto"/>
              <w:left w:val="single" w:sz="4" w:space="0" w:color="auto"/>
              <w:bottom w:val="single" w:sz="4" w:space="0" w:color="auto"/>
              <w:right w:val="single" w:sz="4" w:space="0" w:color="auto"/>
            </w:tcBorders>
          </w:tcPr>
          <w:p w14:paraId="742CD2BD" w14:textId="762A7910"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Fecha </w:t>
            </w:r>
            <w:r w:rsidR="00D835DB">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769D99DD" w14:textId="77777777" w:rsidR="005A499B" w:rsidRPr="000405A3" w:rsidRDefault="005A499B"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1724A135" w14:textId="773A4E70" w:rsidR="005A499B" w:rsidRPr="000405A3" w:rsidRDefault="005A499B"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A más tardar el </w:t>
            </w:r>
            <w:r w:rsidR="00CD11AD">
              <w:rPr>
                <w:rFonts w:asciiTheme="minorHAnsi" w:hAnsiTheme="minorHAnsi" w:cstheme="minorHAnsi"/>
                <w:sz w:val="18"/>
                <w:szCs w:val="18"/>
              </w:rPr>
              <w:t>31</w:t>
            </w:r>
            <w:r w:rsidRPr="000405A3">
              <w:rPr>
                <w:rFonts w:asciiTheme="minorHAnsi" w:hAnsiTheme="minorHAnsi" w:cstheme="minorHAnsi"/>
                <w:sz w:val="18"/>
                <w:szCs w:val="18"/>
              </w:rPr>
              <w:t xml:space="preserve"> de enero de 2020.</w:t>
            </w:r>
          </w:p>
          <w:p w14:paraId="734933B6" w14:textId="77777777" w:rsidR="005A499B" w:rsidRPr="000405A3" w:rsidRDefault="005A499B" w:rsidP="00784D6B">
            <w:pPr>
              <w:spacing w:after="0" w:line="240" w:lineRule="auto"/>
              <w:contextualSpacing/>
              <w:jc w:val="both"/>
              <w:rPr>
                <w:rFonts w:asciiTheme="minorHAnsi" w:hAnsiTheme="minorHAnsi" w:cstheme="minorHAnsi"/>
                <w:sz w:val="18"/>
                <w:szCs w:val="18"/>
              </w:rPr>
            </w:pPr>
          </w:p>
        </w:tc>
      </w:tr>
      <w:tr w:rsidR="005A499B" w:rsidRPr="00D154F0" w14:paraId="543C1750" w14:textId="77777777" w:rsidTr="009F1876">
        <w:trPr>
          <w:trHeight w:val="558"/>
        </w:trPr>
        <w:tc>
          <w:tcPr>
            <w:tcW w:w="2694" w:type="dxa"/>
            <w:tcBorders>
              <w:top w:val="single" w:sz="4" w:space="0" w:color="auto"/>
              <w:left w:val="single" w:sz="4" w:space="0" w:color="auto"/>
              <w:bottom w:val="single" w:sz="4" w:space="0" w:color="auto"/>
              <w:right w:val="single" w:sz="4" w:space="0" w:color="auto"/>
            </w:tcBorders>
          </w:tcPr>
          <w:p w14:paraId="0BAF5D9C" w14:textId="77777777" w:rsidR="005A499B" w:rsidRPr="00D154F0" w:rsidRDefault="005A499B" w:rsidP="00784D6B">
            <w:pPr>
              <w:spacing w:after="0" w:line="240" w:lineRule="auto"/>
              <w:contextualSpacing/>
              <w:rPr>
                <w:rFonts w:asciiTheme="minorHAnsi" w:hAnsiTheme="minorHAnsi" w:cstheme="minorHAnsi"/>
                <w:b/>
                <w:sz w:val="18"/>
                <w:szCs w:val="18"/>
              </w:rPr>
            </w:pPr>
            <w:r w:rsidRPr="00D154F0">
              <w:rPr>
                <w:rFonts w:asciiTheme="minorHAnsi" w:hAnsiTheme="minorHAnsi" w:cstheme="minorHAnsi"/>
                <w:b/>
                <w:sz w:val="18"/>
                <w:szCs w:val="18"/>
              </w:rPr>
              <w:t>Destino de los recursos:</w:t>
            </w:r>
          </w:p>
          <w:p w14:paraId="61A6ECA8" w14:textId="77777777" w:rsidR="005A499B" w:rsidRPr="00D154F0" w:rsidRDefault="005A499B"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2B708CC3" w14:textId="12E01561" w:rsidR="007824F4" w:rsidRDefault="005A499B" w:rsidP="00784D6B">
            <w:pPr>
              <w:spacing w:after="0" w:line="240" w:lineRule="auto"/>
              <w:contextualSpacing/>
              <w:jc w:val="both"/>
              <w:rPr>
                <w:rFonts w:asciiTheme="minorHAnsi" w:hAnsiTheme="minorHAnsi" w:cstheme="minorHAnsi"/>
                <w:sz w:val="18"/>
                <w:szCs w:val="18"/>
                <w:lang w:val="es-ES"/>
              </w:rPr>
            </w:pPr>
            <w:r w:rsidRPr="00D154F0">
              <w:rPr>
                <w:rFonts w:asciiTheme="minorHAnsi" w:hAnsiTheme="minorHAnsi" w:cstheme="minorHAnsi"/>
                <w:sz w:val="18"/>
                <w:szCs w:val="18"/>
                <w:lang w:val="es-ES"/>
              </w:rPr>
              <w:t>El monto del Financiamiento se destinará</w:t>
            </w:r>
            <w:r w:rsidR="00D154F0" w:rsidRPr="00D154F0">
              <w:rPr>
                <w:rFonts w:asciiTheme="minorHAnsi" w:hAnsiTheme="minorHAnsi" w:cstheme="minorHAnsi"/>
                <w:sz w:val="18"/>
                <w:szCs w:val="18"/>
                <w:lang w:val="es-ES"/>
              </w:rPr>
              <w:t xml:space="preserve"> a</w:t>
            </w:r>
            <w:r w:rsidR="007824F4">
              <w:rPr>
                <w:rFonts w:asciiTheme="minorHAnsi" w:hAnsiTheme="minorHAnsi" w:cstheme="minorHAnsi"/>
                <w:sz w:val="18"/>
                <w:szCs w:val="18"/>
                <w:lang w:val="es-ES"/>
              </w:rPr>
              <w:t>:</w:t>
            </w:r>
          </w:p>
          <w:p w14:paraId="5BD1D1B4" w14:textId="7D162689" w:rsidR="00FE11F7" w:rsidRPr="00D127DD" w:rsidRDefault="007824F4" w:rsidP="00784D6B">
            <w:pPr>
              <w:pStyle w:val="ListParagraph"/>
              <w:numPr>
                <w:ilvl w:val="0"/>
                <w:numId w:val="8"/>
              </w:numPr>
              <w:spacing w:after="0" w:line="240" w:lineRule="auto"/>
              <w:ind w:left="318" w:hanging="284"/>
              <w:jc w:val="both"/>
              <w:rPr>
                <w:rFonts w:cstheme="minorHAnsi"/>
                <w:iCs/>
                <w:sz w:val="18"/>
                <w:szCs w:val="18"/>
                <w:lang w:val="es-ES"/>
              </w:rPr>
            </w:pPr>
            <w:r w:rsidRPr="00D127DD">
              <w:rPr>
                <w:rFonts w:cstheme="minorHAnsi"/>
                <w:sz w:val="18"/>
                <w:szCs w:val="18"/>
                <w:lang w:val="es-ES"/>
              </w:rPr>
              <w:t xml:space="preserve">El </w:t>
            </w:r>
            <w:r w:rsidR="005A499B" w:rsidRPr="00D127DD">
              <w:rPr>
                <w:rFonts w:cstheme="minorHAnsi"/>
                <w:sz w:val="18"/>
                <w:szCs w:val="18"/>
                <w:lang w:val="es-ES"/>
              </w:rPr>
              <w:t xml:space="preserve">refinanciamiento </w:t>
            </w:r>
            <w:r w:rsidR="00D154F0" w:rsidRPr="00D127DD">
              <w:rPr>
                <w:rFonts w:cstheme="minorHAnsi"/>
                <w:sz w:val="18"/>
                <w:szCs w:val="18"/>
                <w:lang w:val="es-ES"/>
              </w:rPr>
              <w:t xml:space="preserve">del contrato de apertura de crédito simple, de fecha 7 de noviembre de 2018, 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$5,000’000,000.00 ( cinco mil millones de pesos 00/100 M.N.), inscrito en el Registro Público Único de Financiamientos y Obligaciones </w:t>
            </w:r>
            <w:r w:rsidR="00FE11F7" w:rsidRPr="00D127DD">
              <w:rPr>
                <w:rFonts w:cstheme="minorHAnsi"/>
                <w:sz w:val="18"/>
                <w:szCs w:val="18"/>
                <w:lang w:val="es-ES"/>
              </w:rPr>
              <w:t>de Entidades Federativas  y Municipios con la clave de inscripción P20-1118103, con fecha de vencimiento el 23 de noviembre de 2043, cuyo saldo insoluto a junio de 2019 ascendía a la cantidad de $4</w:t>
            </w:r>
            <w:r w:rsidR="00D127DD">
              <w:rPr>
                <w:rFonts w:cstheme="minorHAnsi"/>
                <w:sz w:val="18"/>
                <w:szCs w:val="18"/>
                <w:lang w:val="es-ES"/>
              </w:rPr>
              <w:t>’</w:t>
            </w:r>
            <w:r w:rsidR="00FE11F7" w:rsidRPr="00D127DD">
              <w:rPr>
                <w:rFonts w:cstheme="minorHAnsi"/>
                <w:sz w:val="18"/>
                <w:szCs w:val="18"/>
                <w:lang w:val="es-ES"/>
              </w:rPr>
              <w:t>873,160,493.65 (cuatro mil ochocientos setenta y tres millones ciento sesenta mil cuatrocientos noventa y tres pesos 65/100 M.N.).</w:t>
            </w:r>
          </w:p>
          <w:p w14:paraId="1B66DD14" w14:textId="46FDCA5C" w:rsidR="005A499B" w:rsidRPr="00D127DD" w:rsidRDefault="007824F4" w:rsidP="00784D6B">
            <w:pPr>
              <w:pStyle w:val="ListParagraph"/>
              <w:numPr>
                <w:ilvl w:val="0"/>
                <w:numId w:val="8"/>
              </w:numPr>
              <w:spacing w:after="0" w:line="240" w:lineRule="auto"/>
              <w:ind w:left="318" w:hanging="284"/>
              <w:jc w:val="both"/>
              <w:rPr>
                <w:rFonts w:cstheme="minorHAnsi"/>
                <w:iCs/>
                <w:sz w:val="18"/>
                <w:szCs w:val="18"/>
                <w:lang w:val="es-ES"/>
              </w:rPr>
            </w:pPr>
            <w:r w:rsidRPr="00D127DD">
              <w:rPr>
                <w:rFonts w:cstheme="minorHAnsi"/>
                <w:sz w:val="18"/>
                <w:szCs w:val="18"/>
                <w:lang w:val="es-ES"/>
              </w:rPr>
              <w:t xml:space="preserve">Hasta </w:t>
            </w:r>
            <w:r w:rsidR="00D127DD">
              <w:rPr>
                <w:rFonts w:cstheme="minorHAnsi"/>
                <w:sz w:val="18"/>
                <w:szCs w:val="18"/>
                <w:lang w:val="es-ES"/>
              </w:rPr>
              <w:t>$</w:t>
            </w:r>
            <w:r w:rsidRPr="00D127DD">
              <w:rPr>
                <w:rFonts w:cstheme="minorHAnsi"/>
                <w:sz w:val="18"/>
                <w:szCs w:val="18"/>
                <w:lang w:val="es-ES"/>
              </w:rPr>
              <w:t>18</w:t>
            </w:r>
            <w:r w:rsidR="00D127DD">
              <w:rPr>
                <w:rFonts w:cstheme="minorHAnsi"/>
                <w:sz w:val="18"/>
                <w:szCs w:val="18"/>
                <w:lang w:val="es-ES"/>
              </w:rPr>
              <w:t>’</w:t>
            </w:r>
            <w:r w:rsidRPr="00D127DD">
              <w:rPr>
                <w:rFonts w:cstheme="minorHAnsi"/>
                <w:sz w:val="18"/>
                <w:szCs w:val="18"/>
                <w:lang w:val="es-ES"/>
              </w:rPr>
              <w:t>600,000.00 (dieciocho millones seiscientos mil pesos 00/100 M.N.) a los gastos y costos relacionados con la contratación del Financiamiento, de conformidad con el artículo 27 del Reglamento del Registro Público Único</w:t>
            </w:r>
            <w:r w:rsidR="00D127DD">
              <w:rPr>
                <w:rFonts w:cstheme="minorHAnsi"/>
                <w:sz w:val="18"/>
                <w:szCs w:val="18"/>
                <w:lang w:val="es-ES"/>
              </w:rPr>
              <w:t xml:space="preserve">. </w:t>
            </w:r>
            <w:r w:rsidR="00D127DD" w:rsidRPr="005E661B">
              <w:rPr>
                <w:rFonts w:cstheme="minorHAnsi"/>
                <w:i/>
                <w:iCs/>
                <w:sz w:val="18"/>
                <w:szCs w:val="18"/>
              </w:rPr>
              <w:t>Lo anterior en el entendido que, la distribución final de los gastos y costos se determinará en función de las Ofertas de Crédito Ganadoras de ambos segmentos y considerando que este concepto por el Monto Total del Financiamiento no podrá exceder de $50’000,000.00 (cincuenta millones de peso 00/100 M.N.).</w:t>
            </w:r>
          </w:p>
        </w:tc>
      </w:tr>
      <w:tr w:rsidR="005A499B" w:rsidRPr="000405A3" w14:paraId="51E7B98C" w14:textId="77777777" w:rsidTr="009F1876">
        <w:tc>
          <w:tcPr>
            <w:tcW w:w="2694" w:type="dxa"/>
            <w:tcBorders>
              <w:top w:val="single" w:sz="4" w:space="0" w:color="auto"/>
              <w:left w:val="single" w:sz="4" w:space="0" w:color="auto"/>
              <w:bottom w:val="single" w:sz="4" w:space="0" w:color="auto"/>
              <w:right w:val="single" w:sz="4" w:space="0" w:color="auto"/>
            </w:tcBorders>
          </w:tcPr>
          <w:p w14:paraId="20574A1B" w14:textId="543AE002" w:rsidR="005A499B" w:rsidRPr="000405A3" w:rsidRDefault="00D47CD9" w:rsidP="00784D6B">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t xml:space="preserve">Perfil de </w:t>
            </w:r>
            <w:r w:rsidR="005A499B" w:rsidRPr="000405A3">
              <w:rPr>
                <w:rFonts w:asciiTheme="minorHAnsi" w:hAnsiTheme="minorHAnsi" w:cstheme="minorHAnsi"/>
                <w:b/>
                <w:sz w:val="18"/>
                <w:szCs w:val="18"/>
              </w:rPr>
              <w:t>Amortizaciones:</w:t>
            </w:r>
          </w:p>
          <w:p w14:paraId="4FC2B2D1" w14:textId="77777777" w:rsidR="005A499B" w:rsidRPr="000405A3" w:rsidRDefault="005A499B"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B52E0ED" w14:textId="66BE371A" w:rsidR="005A499B" w:rsidRDefault="005A499B" w:rsidP="00784D6B">
            <w:pPr>
              <w:spacing w:after="0" w:line="240" w:lineRule="auto"/>
              <w:contextualSpacing/>
              <w:jc w:val="both"/>
              <w:rPr>
                <w:rFonts w:asciiTheme="minorHAnsi" w:hAnsiTheme="minorHAnsi" w:cstheme="minorHAnsi"/>
                <w:sz w:val="18"/>
                <w:szCs w:val="18"/>
              </w:rPr>
            </w:pPr>
            <w:r w:rsidRPr="000405A3">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0405A3">
              <w:rPr>
                <w:rFonts w:asciiTheme="minorHAnsi" w:hAnsiTheme="minorHAnsi" w:cstheme="minorHAnsi"/>
                <w:sz w:val="18"/>
                <w:szCs w:val="18"/>
              </w:rPr>
              <w:t>a la presente Oferta de Crédito.</w:t>
            </w:r>
          </w:p>
          <w:p w14:paraId="2A54CA65" w14:textId="16A042A0" w:rsidR="005E661B" w:rsidRDefault="005E661B" w:rsidP="00784D6B">
            <w:pPr>
              <w:spacing w:after="0" w:line="240" w:lineRule="auto"/>
              <w:contextualSpacing/>
              <w:jc w:val="both"/>
              <w:rPr>
                <w:rFonts w:asciiTheme="minorHAnsi" w:eastAsia="Arial" w:hAnsiTheme="minorHAnsi" w:cstheme="minorHAnsi"/>
                <w:color w:val="000000"/>
                <w:spacing w:val="-1"/>
                <w:sz w:val="18"/>
                <w:szCs w:val="18"/>
              </w:rPr>
            </w:pPr>
          </w:p>
          <w:p w14:paraId="3A0BF651" w14:textId="5C05509F" w:rsidR="005E661B" w:rsidRPr="005E661B" w:rsidRDefault="00251B05" w:rsidP="005E661B">
            <w:pPr>
              <w:spacing w:line="240" w:lineRule="auto"/>
              <w:jc w:val="both"/>
              <w:rPr>
                <w:rFonts w:asciiTheme="minorHAnsi" w:eastAsia="Arial" w:hAnsiTheme="minorHAnsi" w:cstheme="minorHAnsi"/>
                <w:color w:val="000000"/>
                <w:spacing w:val="-1"/>
                <w:sz w:val="18"/>
                <w:szCs w:val="18"/>
              </w:rPr>
            </w:pPr>
            <w:r w:rsidRPr="006E1E15">
              <w:rPr>
                <w:rFonts w:asciiTheme="minorHAnsi" w:eastAsia="Arial" w:hAnsiTheme="minorHAnsi" w:cstheme="minorHAnsi"/>
                <w:color w:val="000000"/>
                <w:spacing w:val="-1"/>
                <w:sz w:val="18"/>
                <w:szCs w:val="18"/>
              </w:rPr>
              <w:t>La tabla de amortizaciones podrá dejar de considerar el crecimiento, conforme al factor mencionado, al momento de trasladarlo a pesos y centavos, considerando un ajuste en el último pago de capital con la finalidad de cubrir el monto dispuesto</w:t>
            </w:r>
            <w:r w:rsidR="005E661B" w:rsidRPr="003A251A">
              <w:rPr>
                <w:rFonts w:asciiTheme="minorHAnsi" w:eastAsia="Arial" w:hAnsiTheme="minorHAnsi" w:cstheme="minorHAnsi"/>
                <w:color w:val="000000"/>
                <w:spacing w:val="-1"/>
                <w:sz w:val="18"/>
                <w:szCs w:val="18"/>
              </w:rPr>
              <w:t xml:space="preserve">. En este sentido, la </w:t>
            </w:r>
            <w:r w:rsidR="000A2D70">
              <w:rPr>
                <w:rFonts w:asciiTheme="minorHAnsi" w:eastAsia="Arial" w:hAnsiTheme="minorHAnsi" w:cstheme="minorHAnsi"/>
                <w:color w:val="000000"/>
                <w:spacing w:val="-1"/>
                <w:sz w:val="18"/>
                <w:szCs w:val="18"/>
              </w:rPr>
              <w:t>t</w:t>
            </w:r>
            <w:r w:rsidR="005E661B" w:rsidRPr="003A251A">
              <w:rPr>
                <w:rFonts w:asciiTheme="minorHAnsi" w:eastAsia="Arial" w:hAnsiTheme="minorHAnsi" w:cstheme="minorHAnsi"/>
                <w:color w:val="000000"/>
                <w:spacing w:val="-1"/>
                <w:sz w:val="18"/>
                <w:szCs w:val="18"/>
              </w:rPr>
              <w:t>abla</w:t>
            </w:r>
            <w:r w:rsidR="005E661B">
              <w:rPr>
                <w:rFonts w:asciiTheme="minorHAnsi" w:eastAsia="Arial" w:hAnsiTheme="minorHAnsi" w:cstheme="minorHAnsi"/>
                <w:color w:val="000000"/>
                <w:spacing w:val="-1"/>
                <w:sz w:val="18"/>
                <w:szCs w:val="18"/>
              </w:rPr>
              <w:t xml:space="preserve"> de </w:t>
            </w:r>
            <w:r w:rsidR="000A2D70">
              <w:rPr>
                <w:rFonts w:asciiTheme="minorHAnsi" w:eastAsia="Arial" w:hAnsiTheme="minorHAnsi" w:cstheme="minorHAnsi"/>
                <w:color w:val="000000"/>
                <w:spacing w:val="-1"/>
                <w:sz w:val="18"/>
                <w:szCs w:val="18"/>
              </w:rPr>
              <w:t>a</w:t>
            </w:r>
            <w:bookmarkStart w:id="0" w:name="_GoBack"/>
            <w:bookmarkEnd w:id="0"/>
            <w:r w:rsidR="005E661B">
              <w:rPr>
                <w:rFonts w:asciiTheme="minorHAnsi" w:eastAsia="Arial" w:hAnsiTheme="minorHAnsi" w:cstheme="minorHAnsi"/>
                <w:color w:val="000000"/>
                <w:spacing w:val="-1"/>
                <w:sz w:val="18"/>
                <w:szCs w:val="18"/>
              </w:rPr>
              <w:t>mortizaciones</w:t>
            </w:r>
            <w:r w:rsidR="005E661B" w:rsidRPr="003A251A">
              <w:rPr>
                <w:rFonts w:asciiTheme="minorHAnsi" w:eastAsia="Arial" w:hAnsiTheme="minorHAnsi" w:cstheme="minorHAnsi"/>
                <w:color w:val="000000"/>
                <w:spacing w:val="-1"/>
                <w:sz w:val="18"/>
                <w:szCs w:val="18"/>
              </w:rPr>
              <w:t xml:space="preserve"> incluida en </w:t>
            </w:r>
            <w:r w:rsidR="005E661B">
              <w:rPr>
                <w:rFonts w:asciiTheme="minorHAnsi" w:eastAsia="Arial" w:hAnsiTheme="minorHAnsi" w:cstheme="minorHAnsi"/>
                <w:color w:val="000000"/>
                <w:spacing w:val="-1"/>
                <w:sz w:val="18"/>
                <w:szCs w:val="18"/>
              </w:rPr>
              <w:t>el Anexo Único</w:t>
            </w:r>
            <w:r w:rsidR="005E661B" w:rsidRPr="003A251A">
              <w:rPr>
                <w:rFonts w:asciiTheme="minorHAnsi" w:eastAsia="Arial" w:hAnsiTheme="minorHAnsi" w:cstheme="minorHAnsi"/>
                <w:color w:val="000000"/>
                <w:spacing w:val="-1"/>
                <w:sz w:val="18"/>
                <w:szCs w:val="18"/>
              </w:rPr>
              <w:t xml:space="preserve"> considera un crecimiento mensual al 1.3%</w:t>
            </w:r>
            <w:r w:rsidR="002405DD">
              <w:rPr>
                <w:rFonts w:asciiTheme="minorHAnsi" w:eastAsia="Arial" w:hAnsiTheme="minorHAnsi" w:cstheme="minorHAnsi"/>
                <w:color w:val="000000"/>
                <w:spacing w:val="-1"/>
                <w:sz w:val="18"/>
                <w:szCs w:val="18"/>
              </w:rPr>
              <w:t xml:space="preserve"> (uno punto tres por ciento)</w:t>
            </w:r>
            <w:r w:rsidR="005E661B" w:rsidRPr="003A251A">
              <w:rPr>
                <w:rFonts w:asciiTheme="minorHAnsi" w:eastAsia="Arial" w:hAnsiTheme="minorHAnsi" w:cstheme="minorHAnsi"/>
                <w:color w:val="000000"/>
                <w:spacing w:val="-1"/>
                <w:sz w:val="18"/>
                <w:szCs w:val="18"/>
              </w:rPr>
              <w:t xml:space="preserve"> </w:t>
            </w:r>
            <w:r w:rsidR="005E661B">
              <w:rPr>
                <w:rFonts w:asciiTheme="minorHAnsi" w:eastAsia="Arial" w:hAnsiTheme="minorHAnsi" w:cstheme="minorHAnsi"/>
                <w:color w:val="000000"/>
                <w:spacing w:val="-1"/>
                <w:sz w:val="18"/>
                <w:szCs w:val="18"/>
              </w:rPr>
              <w:t xml:space="preserve">ajustada </w:t>
            </w:r>
            <w:r w:rsidR="005E661B" w:rsidRPr="003A251A">
              <w:rPr>
                <w:rFonts w:asciiTheme="minorHAnsi" w:eastAsia="Arial" w:hAnsiTheme="minorHAnsi" w:cstheme="minorHAnsi"/>
                <w:color w:val="000000"/>
                <w:spacing w:val="-1"/>
                <w:sz w:val="18"/>
                <w:szCs w:val="18"/>
              </w:rPr>
              <w:t xml:space="preserve">con un redondeo a 5 </w:t>
            </w:r>
            <w:r w:rsidR="002405DD">
              <w:rPr>
                <w:rFonts w:asciiTheme="minorHAnsi" w:eastAsia="Arial" w:hAnsiTheme="minorHAnsi" w:cstheme="minorHAnsi"/>
                <w:color w:val="000000"/>
                <w:spacing w:val="-1"/>
                <w:sz w:val="18"/>
                <w:szCs w:val="18"/>
              </w:rPr>
              <w:t xml:space="preserve">(cinco) </w:t>
            </w:r>
            <w:r w:rsidR="005E661B" w:rsidRPr="003A251A">
              <w:rPr>
                <w:rFonts w:asciiTheme="minorHAnsi" w:eastAsia="Arial" w:hAnsiTheme="minorHAnsi" w:cstheme="minorHAnsi"/>
                <w:color w:val="000000"/>
                <w:spacing w:val="-1"/>
                <w:sz w:val="18"/>
                <w:szCs w:val="18"/>
              </w:rPr>
              <w:t>decimales de punto porcentual.</w:t>
            </w:r>
          </w:p>
          <w:p w14:paraId="65A039CC" w14:textId="77777777" w:rsidR="005A499B" w:rsidRDefault="00A80B7A" w:rsidP="00784D6B">
            <w:pPr>
              <w:spacing w:after="0" w:line="240" w:lineRule="auto"/>
              <w:contextualSpacing/>
              <w:jc w:val="both"/>
              <w:rPr>
                <w:rFonts w:asciiTheme="minorHAnsi" w:hAnsiTheme="minorHAnsi"/>
                <w:i/>
                <w:sz w:val="18"/>
                <w:szCs w:val="18"/>
                <w:lang w:val="es-ES"/>
              </w:rPr>
            </w:pPr>
            <w:r w:rsidRPr="00DB2E9E">
              <w:rPr>
                <w:rFonts w:asciiTheme="minorHAnsi" w:hAnsiTheme="minorHAnsi"/>
                <w:sz w:val="18"/>
                <w:szCs w:val="18"/>
                <w:lang w:val="es-ES"/>
              </w:rPr>
              <w:t xml:space="preserve">* </w:t>
            </w:r>
            <w:r w:rsidRPr="00DB2E9E">
              <w:rPr>
                <w:rFonts w:asciiTheme="minorHAnsi" w:hAnsiTheme="minorHAnsi"/>
                <w:i/>
                <w:sz w:val="18"/>
                <w:szCs w:val="18"/>
                <w:lang w:val="es-ES"/>
              </w:rPr>
              <w:t xml:space="preserve">El Banco deberá adjuntar a la Oferta de Crédito como </w:t>
            </w:r>
            <w:r w:rsidRPr="00DB2E9E">
              <w:rPr>
                <w:rFonts w:asciiTheme="minorHAnsi" w:hAnsiTheme="minorHAnsi"/>
                <w:b/>
                <w:i/>
                <w:sz w:val="18"/>
                <w:szCs w:val="18"/>
                <w:lang w:val="es-ES"/>
              </w:rPr>
              <w:t xml:space="preserve">Anexo </w:t>
            </w:r>
            <w:r w:rsidR="00EC5771">
              <w:rPr>
                <w:rFonts w:asciiTheme="minorHAnsi" w:hAnsiTheme="minorHAnsi"/>
                <w:b/>
                <w:i/>
                <w:sz w:val="18"/>
                <w:szCs w:val="18"/>
                <w:lang w:val="es-ES"/>
              </w:rPr>
              <w:t>Único</w:t>
            </w:r>
            <w:r w:rsidRPr="00DB2E9E">
              <w:rPr>
                <w:rFonts w:asciiTheme="minorHAnsi" w:hAnsiTheme="minorHAnsi"/>
                <w:i/>
                <w:sz w:val="18"/>
                <w:szCs w:val="18"/>
                <w:lang w:val="es-ES"/>
              </w:rPr>
              <w:t xml:space="preserve"> la Tabla de Amortizaciones correspondiente</w:t>
            </w:r>
            <w:r>
              <w:rPr>
                <w:rFonts w:asciiTheme="minorHAnsi" w:hAnsiTheme="minorHAnsi"/>
                <w:i/>
                <w:sz w:val="18"/>
                <w:szCs w:val="18"/>
                <w:lang w:val="es-ES"/>
              </w:rPr>
              <w:t>.</w:t>
            </w:r>
          </w:p>
          <w:p w14:paraId="358BDE9B" w14:textId="3AC65463" w:rsidR="00784D6B" w:rsidRPr="000405A3" w:rsidRDefault="00784D6B" w:rsidP="00784D6B">
            <w:pPr>
              <w:spacing w:after="0" w:line="240" w:lineRule="auto"/>
              <w:contextualSpacing/>
              <w:jc w:val="both"/>
              <w:rPr>
                <w:rFonts w:asciiTheme="minorHAnsi" w:hAnsiTheme="minorHAnsi" w:cstheme="minorHAnsi"/>
                <w:sz w:val="18"/>
                <w:szCs w:val="18"/>
              </w:rPr>
            </w:pPr>
          </w:p>
        </w:tc>
      </w:tr>
      <w:tr w:rsidR="005A499B" w:rsidRPr="000405A3" w14:paraId="6D21D6C4" w14:textId="77777777" w:rsidTr="009F1876">
        <w:tc>
          <w:tcPr>
            <w:tcW w:w="2694" w:type="dxa"/>
            <w:tcBorders>
              <w:top w:val="single" w:sz="4" w:space="0" w:color="auto"/>
              <w:left w:val="single" w:sz="4" w:space="0" w:color="auto"/>
              <w:bottom w:val="single" w:sz="4" w:space="0" w:color="auto"/>
              <w:right w:val="single" w:sz="4" w:space="0" w:color="auto"/>
            </w:tcBorders>
          </w:tcPr>
          <w:p w14:paraId="41C61683" w14:textId="164D2E8F"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0A50046C" w14:textId="77777777" w:rsidR="00FE11F7" w:rsidRDefault="005A499B"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p w14:paraId="14110CB9" w14:textId="15E4EC75" w:rsidR="00784D6B" w:rsidRPr="000405A3" w:rsidRDefault="00784D6B" w:rsidP="00784D6B">
            <w:pPr>
              <w:spacing w:after="0" w:line="240" w:lineRule="auto"/>
              <w:contextualSpacing/>
              <w:jc w:val="both"/>
              <w:rPr>
                <w:rFonts w:asciiTheme="minorHAnsi" w:hAnsiTheme="minorHAnsi" w:cstheme="minorHAnsi"/>
                <w:sz w:val="18"/>
                <w:szCs w:val="18"/>
              </w:rPr>
            </w:pPr>
          </w:p>
        </w:tc>
      </w:tr>
      <w:tr w:rsidR="005A499B" w:rsidRPr="000405A3" w14:paraId="60B28BB8"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46391AEF"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Periodo de Disposición:</w:t>
            </w:r>
          </w:p>
        </w:tc>
        <w:tc>
          <w:tcPr>
            <w:tcW w:w="6423" w:type="dxa"/>
            <w:tcBorders>
              <w:top w:val="single" w:sz="4" w:space="0" w:color="auto"/>
              <w:left w:val="single" w:sz="4" w:space="0" w:color="auto"/>
              <w:bottom w:val="single" w:sz="4" w:space="0" w:color="auto"/>
              <w:right w:val="single" w:sz="4" w:space="0" w:color="auto"/>
            </w:tcBorders>
          </w:tcPr>
          <w:p w14:paraId="17CB14E0" w14:textId="31F8011B" w:rsidR="005A499B" w:rsidRDefault="005A499B" w:rsidP="00784D6B">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Hasta 60 (sesenta) días, contados a partir del día siguiente a que se tengan por cumplidas, ante el Acreditante, las condiciones suspensivas, el cual podrá prorrogarse a solicitud del Estado</w:t>
            </w:r>
            <w:r w:rsidR="007824F4">
              <w:rPr>
                <w:rFonts w:asciiTheme="minorHAnsi" w:eastAsia="Arial" w:hAnsiTheme="minorHAnsi" w:cstheme="minorHAnsi"/>
                <w:color w:val="000000"/>
                <w:spacing w:val="-1"/>
                <w:sz w:val="18"/>
                <w:szCs w:val="18"/>
                <w:lang w:val="es-ES"/>
              </w:rPr>
              <w:t xml:space="preserve">, </w:t>
            </w:r>
            <w:r w:rsidR="007824F4" w:rsidRPr="00F10F70">
              <w:rPr>
                <w:rFonts w:asciiTheme="minorHAnsi" w:eastAsia="Arial" w:hAnsiTheme="minorHAnsi" w:cstheme="minorHAnsi"/>
                <w:color w:val="000000"/>
                <w:spacing w:val="-1"/>
                <w:sz w:val="18"/>
                <w:szCs w:val="18"/>
                <w:lang w:val="es-ES"/>
              </w:rPr>
              <w:t>en el entendido que la primera disposición del crédito deberá realizarse dentro de los 30 (treinta) Días siguientes al inicio del Periodo de Disposición</w:t>
            </w:r>
            <w:r w:rsidRPr="000405A3">
              <w:rPr>
                <w:rFonts w:asciiTheme="minorHAnsi" w:eastAsia="Arial" w:hAnsiTheme="minorHAnsi" w:cstheme="minorHAnsi"/>
                <w:color w:val="000000"/>
                <w:spacing w:val="-1"/>
                <w:sz w:val="18"/>
                <w:szCs w:val="18"/>
                <w:lang w:val="es-ES"/>
              </w:rPr>
              <w:t>.</w:t>
            </w:r>
          </w:p>
          <w:p w14:paraId="64EC84E1" w14:textId="77777777" w:rsidR="00FE11F7" w:rsidRPr="000405A3" w:rsidRDefault="00FE11F7" w:rsidP="00784D6B">
            <w:pPr>
              <w:pStyle w:val="Sinespaciado1"/>
              <w:contextualSpacing/>
              <w:jc w:val="both"/>
              <w:rPr>
                <w:rFonts w:asciiTheme="minorHAnsi" w:hAnsiTheme="minorHAnsi" w:cstheme="minorHAnsi"/>
                <w:sz w:val="18"/>
                <w:szCs w:val="18"/>
                <w:lang w:val="es-ES"/>
              </w:rPr>
            </w:pPr>
          </w:p>
        </w:tc>
      </w:tr>
      <w:tr w:rsidR="005A499B" w:rsidRPr="000405A3" w14:paraId="61D6E4EF"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3CA705D5"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6E979D1C" w14:textId="77777777" w:rsidR="005A499B" w:rsidRPr="000405A3" w:rsidRDefault="005A499B" w:rsidP="00784D6B">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Pr="000405A3">
              <w:rPr>
                <w:rFonts w:asciiTheme="minorHAnsi" w:hAnsiTheme="minorHAnsi" w:cstheme="minorHAnsi"/>
                <w:sz w:val="18"/>
                <w:szCs w:val="18"/>
              </w:rPr>
              <w:t xml:space="preserve"> una o varias disposiciones, para lo cual el Estado deberá presentar la Solicitud de </w:t>
            </w:r>
            <w:r w:rsidRPr="0095679E">
              <w:rPr>
                <w:rFonts w:asciiTheme="minorHAnsi" w:hAnsiTheme="minorHAnsi" w:cstheme="minorHAnsi"/>
                <w:sz w:val="18"/>
                <w:szCs w:val="18"/>
              </w:rPr>
              <w:t>Disposición debidamente firmada</w:t>
            </w:r>
            <w:r w:rsidR="00FE11F7">
              <w:rPr>
                <w:rFonts w:asciiTheme="minorHAnsi" w:hAnsiTheme="minorHAnsi" w:cstheme="minorHAnsi"/>
                <w:sz w:val="18"/>
                <w:szCs w:val="18"/>
              </w:rPr>
              <w:t>.</w:t>
            </w:r>
          </w:p>
          <w:p w14:paraId="4973281E" w14:textId="77777777" w:rsidR="005A499B" w:rsidRPr="000405A3" w:rsidRDefault="005A499B" w:rsidP="00784D6B">
            <w:pPr>
              <w:spacing w:after="0" w:line="240" w:lineRule="auto"/>
              <w:contextualSpacing/>
              <w:jc w:val="both"/>
              <w:rPr>
                <w:rFonts w:asciiTheme="minorHAnsi" w:hAnsiTheme="minorHAnsi" w:cstheme="minorHAnsi"/>
                <w:sz w:val="18"/>
                <w:szCs w:val="18"/>
              </w:rPr>
            </w:pPr>
          </w:p>
        </w:tc>
      </w:tr>
      <w:tr w:rsidR="005A499B" w:rsidRPr="000405A3" w14:paraId="167CF0AA"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0C197D18"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lastRenderedPageBreak/>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48E0B425" w14:textId="0E1F01C7" w:rsidR="005A499B" w:rsidRPr="000405A3" w:rsidRDefault="005A499B" w:rsidP="00784D6B">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Dentro de los </w:t>
            </w:r>
            <w:r w:rsidR="00B25B51">
              <w:rPr>
                <w:rFonts w:asciiTheme="minorHAnsi" w:eastAsia="Arial" w:hAnsiTheme="minorHAnsi" w:cstheme="minorHAnsi"/>
                <w:bCs/>
                <w:sz w:val="18"/>
                <w:szCs w:val="18"/>
              </w:rPr>
              <w:t>3</w:t>
            </w:r>
            <w:r w:rsidRPr="000405A3">
              <w:rPr>
                <w:rFonts w:asciiTheme="minorHAnsi" w:eastAsia="Arial" w:hAnsiTheme="minorHAnsi" w:cstheme="minorHAnsi"/>
                <w:bCs/>
                <w:sz w:val="18"/>
                <w:szCs w:val="18"/>
              </w:rPr>
              <w:t xml:space="preserve"> (</w:t>
            </w:r>
            <w:r w:rsidR="00B25B51">
              <w:rPr>
                <w:rFonts w:asciiTheme="minorHAnsi" w:eastAsia="Arial" w:hAnsiTheme="minorHAnsi" w:cstheme="minorHAnsi"/>
                <w:bCs/>
                <w:sz w:val="18"/>
                <w:szCs w:val="18"/>
              </w:rPr>
              <w:t>tres</w:t>
            </w:r>
            <w:r w:rsidRPr="000405A3">
              <w:rPr>
                <w:rFonts w:asciiTheme="minorHAnsi" w:eastAsia="Arial" w:hAnsiTheme="minorHAnsi" w:cstheme="minorHAnsi"/>
                <w:bCs/>
                <w:sz w:val="18"/>
                <w:szCs w:val="18"/>
              </w:rPr>
              <w:t>) Días Hábiles siguientes a la entrega de la solicitud de disposición por parte del Estado, previo cumplimiento de las condiciones suspensivas.</w:t>
            </w:r>
          </w:p>
          <w:p w14:paraId="6F6BD2A5" w14:textId="77777777" w:rsidR="005A499B" w:rsidRPr="000405A3" w:rsidRDefault="005A499B" w:rsidP="00784D6B">
            <w:pPr>
              <w:spacing w:after="0" w:line="240" w:lineRule="auto"/>
              <w:contextualSpacing/>
              <w:jc w:val="both"/>
              <w:rPr>
                <w:rFonts w:asciiTheme="minorHAnsi" w:eastAsia="Arial" w:hAnsiTheme="minorHAnsi" w:cstheme="minorHAnsi"/>
                <w:bCs/>
                <w:sz w:val="18"/>
                <w:szCs w:val="18"/>
              </w:rPr>
            </w:pPr>
          </w:p>
        </w:tc>
      </w:tr>
      <w:tr w:rsidR="005A499B" w:rsidRPr="000405A3" w14:paraId="2021282C"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522972D0" w14:textId="29FFF459" w:rsidR="005A499B" w:rsidRPr="000405A3" w:rsidRDefault="005A499B" w:rsidP="00784D6B">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t>Periodo</w:t>
            </w:r>
            <w:r w:rsidRPr="000405A3">
              <w:rPr>
                <w:rFonts w:asciiTheme="minorHAnsi" w:hAnsiTheme="minorHAnsi" w:cstheme="minorHAnsi"/>
                <w:b/>
                <w:sz w:val="18"/>
                <w:szCs w:val="18"/>
              </w:rPr>
              <w:t xml:space="preserve"> 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1B26733A" w14:textId="77777777" w:rsidR="005A499B" w:rsidRDefault="005A499B" w:rsidP="00784D6B">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p w14:paraId="2D1F2D7F" w14:textId="77777777" w:rsidR="00FE11F7" w:rsidRPr="000405A3" w:rsidRDefault="00FE11F7" w:rsidP="00784D6B">
            <w:pPr>
              <w:spacing w:after="0" w:line="240" w:lineRule="auto"/>
              <w:contextualSpacing/>
              <w:jc w:val="both"/>
              <w:rPr>
                <w:rFonts w:asciiTheme="minorHAnsi" w:eastAsia="Arial" w:hAnsiTheme="minorHAnsi" w:cstheme="minorHAnsi"/>
                <w:color w:val="000000"/>
                <w:spacing w:val="-1"/>
                <w:sz w:val="18"/>
                <w:szCs w:val="18"/>
                <w:lang w:val="es-ES"/>
              </w:rPr>
            </w:pPr>
          </w:p>
        </w:tc>
      </w:tr>
      <w:tr w:rsidR="005A499B" w:rsidRPr="000405A3" w14:paraId="05220F98" w14:textId="77777777" w:rsidTr="009F1876">
        <w:tc>
          <w:tcPr>
            <w:tcW w:w="2694" w:type="dxa"/>
            <w:tcBorders>
              <w:top w:val="single" w:sz="4" w:space="0" w:color="auto"/>
              <w:left w:val="single" w:sz="4" w:space="0" w:color="auto"/>
              <w:bottom w:val="single" w:sz="4" w:space="0" w:color="auto"/>
              <w:right w:val="single" w:sz="4" w:space="0" w:color="auto"/>
            </w:tcBorders>
          </w:tcPr>
          <w:p w14:paraId="330EDAF4" w14:textId="77777777" w:rsidR="005A499B"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5BF29A9B" w14:textId="77777777" w:rsidR="005A499B" w:rsidRPr="000405A3" w:rsidRDefault="005A499B" w:rsidP="00784D6B">
            <w:pPr>
              <w:spacing w:after="0" w:line="240" w:lineRule="auto"/>
              <w:contextualSpacing/>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r w:rsidR="00FE11F7">
              <w:rPr>
                <w:rFonts w:asciiTheme="minorHAnsi" w:eastAsia="Arial" w:hAnsiTheme="minorHAnsi" w:cstheme="minorHAnsi"/>
                <w:color w:val="000000"/>
                <w:spacing w:val="-1"/>
                <w:sz w:val="18"/>
                <w:szCs w:val="18"/>
                <w:lang w:val="es-ES"/>
              </w:rPr>
              <w:t>.</w:t>
            </w:r>
          </w:p>
        </w:tc>
      </w:tr>
      <w:tr w:rsidR="005A499B" w:rsidRPr="000405A3" w14:paraId="2C7E9E37" w14:textId="77777777" w:rsidTr="009F1876">
        <w:tc>
          <w:tcPr>
            <w:tcW w:w="2694" w:type="dxa"/>
            <w:tcBorders>
              <w:top w:val="single" w:sz="4" w:space="0" w:color="auto"/>
              <w:left w:val="single" w:sz="4" w:space="0" w:color="auto"/>
              <w:bottom w:val="single" w:sz="4" w:space="0" w:color="auto"/>
              <w:right w:val="single" w:sz="4" w:space="0" w:color="auto"/>
            </w:tcBorders>
          </w:tcPr>
          <w:p w14:paraId="06BCE12F" w14:textId="77777777" w:rsidR="005A499B" w:rsidRPr="00DB2E9E" w:rsidRDefault="005A499B" w:rsidP="00784D6B">
            <w:pPr>
              <w:spacing w:after="0" w:line="240" w:lineRule="auto"/>
              <w:contextualSpacing/>
              <w:rPr>
                <w:rFonts w:asciiTheme="minorHAnsi" w:hAnsiTheme="minorHAnsi"/>
                <w:b/>
                <w:sz w:val="18"/>
                <w:szCs w:val="18"/>
                <w:lang w:val="es-ES"/>
              </w:rPr>
            </w:pPr>
            <w:r w:rsidRPr="00DB2E9E">
              <w:rPr>
                <w:rFonts w:asciiTheme="minorHAnsi" w:hAnsiTheme="minorHAnsi"/>
                <w:b/>
                <w:sz w:val="18"/>
                <w:szCs w:val="18"/>
                <w:lang w:val="es-ES"/>
              </w:rPr>
              <w:t>Tasa de Referencia:</w:t>
            </w:r>
          </w:p>
        </w:tc>
        <w:tc>
          <w:tcPr>
            <w:tcW w:w="6423" w:type="dxa"/>
            <w:tcBorders>
              <w:top w:val="single" w:sz="4" w:space="0" w:color="auto"/>
              <w:left w:val="single" w:sz="4" w:space="0" w:color="auto"/>
              <w:bottom w:val="single" w:sz="4" w:space="0" w:color="auto"/>
              <w:right w:val="single" w:sz="4" w:space="0" w:color="auto"/>
            </w:tcBorders>
          </w:tcPr>
          <w:p w14:paraId="17178CF0" w14:textId="77777777" w:rsidR="005A499B" w:rsidRPr="00DB2E9E" w:rsidRDefault="005A499B" w:rsidP="00784D6B">
            <w:pPr>
              <w:pStyle w:val="Sinespaciado1"/>
              <w:contextualSpacing/>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7D8683E3" w14:textId="77777777" w:rsidR="005A499B" w:rsidRPr="00DB2E9E" w:rsidRDefault="005A499B" w:rsidP="00784D6B">
            <w:pPr>
              <w:pStyle w:val="Sinespaciado1"/>
              <w:contextualSpacing/>
              <w:jc w:val="both"/>
              <w:rPr>
                <w:rFonts w:asciiTheme="minorHAnsi" w:hAnsiTheme="minorHAnsi"/>
                <w:sz w:val="18"/>
                <w:szCs w:val="18"/>
                <w:lang w:val="es-ES"/>
              </w:rPr>
            </w:pPr>
          </w:p>
        </w:tc>
      </w:tr>
      <w:tr w:rsidR="005A499B" w:rsidRPr="000405A3" w14:paraId="1BDC1D0E" w14:textId="77777777" w:rsidTr="009F1876">
        <w:tc>
          <w:tcPr>
            <w:tcW w:w="2694" w:type="dxa"/>
            <w:tcBorders>
              <w:top w:val="single" w:sz="4" w:space="0" w:color="auto"/>
              <w:left w:val="single" w:sz="4" w:space="0" w:color="auto"/>
              <w:bottom w:val="single" w:sz="4" w:space="0" w:color="auto"/>
              <w:right w:val="single" w:sz="4" w:space="0" w:color="auto"/>
            </w:tcBorders>
          </w:tcPr>
          <w:p w14:paraId="10887C79"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Tasa de Interés Ordinaria:</w:t>
            </w:r>
          </w:p>
        </w:tc>
        <w:tc>
          <w:tcPr>
            <w:tcW w:w="6423" w:type="dxa"/>
            <w:tcBorders>
              <w:top w:val="single" w:sz="4" w:space="0" w:color="auto"/>
              <w:left w:val="single" w:sz="4" w:space="0" w:color="auto"/>
              <w:bottom w:val="single" w:sz="4" w:space="0" w:color="auto"/>
              <w:right w:val="single" w:sz="4" w:space="0" w:color="auto"/>
            </w:tcBorders>
          </w:tcPr>
          <w:p w14:paraId="5F1BF54A" w14:textId="4ED62D29" w:rsidR="005A499B" w:rsidRDefault="005A499B" w:rsidP="00784D6B">
            <w:pPr>
              <w:pStyle w:val="Sinespaciado1"/>
              <w:contextualSpacing/>
              <w:jc w:val="both"/>
              <w:rPr>
                <w:rFonts w:asciiTheme="minorHAnsi" w:hAnsiTheme="minorHAnsi"/>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 xml:space="preserve">La Tasa de Referencia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crédito, o en su caso, del Estado,</w:t>
            </w:r>
            <w:r w:rsidRPr="000405A3">
              <w:rPr>
                <w:rFonts w:asciiTheme="minorHAnsi" w:eastAsia="Arial" w:hAnsiTheme="minorHAnsi" w:cstheme="minorHAnsi"/>
                <w:color w:val="000000"/>
                <w:spacing w:val="-1"/>
                <w:sz w:val="18"/>
                <w:szCs w:val="18"/>
              </w:rPr>
              <w:t xml:space="preserve"> que represente el mayor nivel de riesgo entre las calificaciones emitidas por al menos dos Agencias Calificadoras</w:t>
            </w:r>
            <w:r>
              <w:rPr>
                <w:rFonts w:asciiTheme="minorHAnsi" w:eastAsia="Arial" w:hAnsiTheme="minorHAnsi" w:cstheme="minorHAnsi"/>
                <w:color w:val="000000"/>
                <w:spacing w:val="-1"/>
                <w:sz w:val="18"/>
                <w:szCs w:val="18"/>
              </w:rPr>
              <w:t xml:space="preserve">, </w:t>
            </w:r>
            <w:r w:rsidRPr="00DB2E9E">
              <w:rPr>
                <w:rFonts w:asciiTheme="minorHAnsi" w:hAnsiTheme="minorHAnsi"/>
                <w:sz w:val="18"/>
                <w:szCs w:val="18"/>
                <w:lang w:val="es-ES"/>
              </w:rPr>
              <w:t>conforme a la Tabla de Margen Aplicable.</w:t>
            </w:r>
          </w:p>
          <w:p w14:paraId="4E9DEEB9" w14:textId="77777777" w:rsidR="00FE11F7" w:rsidRPr="000405A3" w:rsidRDefault="00FE11F7" w:rsidP="00784D6B">
            <w:pPr>
              <w:pStyle w:val="Sinespaciado1"/>
              <w:contextualSpacing/>
              <w:jc w:val="both"/>
              <w:rPr>
                <w:rFonts w:asciiTheme="minorHAnsi" w:eastAsia="Arial" w:hAnsiTheme="minorHAnsi" w:cstheme="minorHAnsi"/>
                <w:color w:val="000000"/>
                <w:spacing w:val="-1"/>
                <w:sz w:val="18"/>
                <w:szCs w:val="18"/>
                <w:lang w:val="es-ES"/>
              </w:rPr>
            </w:pPr>
          </w:p>
        </w:tc>
      </w:tr>
      <w:tr w:rsidR="005A499B" w:rsidRPr="000405A3" w14:paraId="17DC2505" w14:textId="77777777" w:rsidTr="009F1876">
        <w:tc>
          <w:tcPr>
            <w:tcW w:w="2694" w:type="dxa"/>
            <w:tcBorders>
              <w:top w:val="single" w:sz="4" w:space="0" w:color="auto"/>
              <w:left w:val="single" w:sz="4" w:space="0" w:color="auto"/>
              <w:bottom w:val="single" w:sz="4" w:space="0" w:color="auto"/>
              <w:right w:val="single" w:sz="4" w:space="0" w:color="auto"/>
            </w:tcBorders>
          </w:tcPr>
          <w:p w14:paraId="66536080"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Tasa de Interés Moratoria:</w:t>
            </w:r>
          </w:p>
        </w:tc>
        <w:tc>
          <w:tcPr>
            <w:tcW w:w="6423" w:type="dxa"/>
            <w:tcBorders>
              <w:top w:val="single" w:sz="4" w:space="0" w:color="auto"/>
              <w:left w:val="single" w:sz="4" w:space="0" w:color="auto"/>
              <w:bottom w:val="single" w:sz="4" w:space="0" w:color="auto"/>
              <w:right w:val="single" w:sz="4" w:space="0" w:color="auto"/>
            </w:tcBorders>
          </w:tcPr>
          <w:p w14:paraId="68E30705" w14:textId="006448C8" w:rsidR="00595737" w:rsidRDefault="005A499B" w:rsidP="00784D6B">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La tasa de interés anual que resulte de </w:t>
            </w:r>
            <w:r w:rsidR="00595737" w:rsidRPr="00B31504">
              <w:rPr>
                <w:rFonts w:asciiTheme="minorHAnsi" w:eastAsia="Arial" w:hAnsiTheme="minorHAnsi" w:cstheme="minorHAnsi"/>
                <w:color w:val="000000"/>
                <w:spacing w:val="-1"/>
                <w:sz w:val="18"/>
                <w:szCs w:val="18"/>
                <w:lang w:val="es-ES"/>
              </w:rPr>
              <w:t>multiplicar por [1.5 (uno punto cinco)] o [2.0 (dos punto cero)] la Tasa</w:t>
            </w:r>
            <w:r w:rsidR="00595737" w:rsidRPr="000405A3">
              <w:rPr>
                <w:rFonts w:asciiTheme="minorHAnsi" w:eastAsia="Arial" w:hAnsiTheme="minorHAnsi" w:cstheme="minorHAnsi"/>
                <w:color w:val="000000"/>
                <w:spacing w:val="-1"/>
                <w:sz w:val="18"/>
                <w:szCs w:val="18"/>
                <w:lang w:val="es-ES"/>
              </w:rPr>
              <w:t xml:space="preserve"> de Interés Ordinaria.</w:t>
            </w:r>
            <w:r w:rsidR="00595737">
              <w:rPr>
                <w:rStyle w:val="FootnoteReference"/>
                <w:rFonts w:asciiTheme="minorHAnsi" w:eastAsia="Arial" w:hAnsiTheme="minorHAnsi" w:cstheme="minorHAnsi"/>
                <w:color w:val="000000"/>
                <w:spacing w:val="-1"/>
                <w:sz w:val="18"/>
                <w:szCs w:val="18"/>
                <w:lang w:val="es-ES"/>
              </w:rPr>
              <w:footnoteReference w:id="4"/>
            </w:r>
            <w:r w:rsidR="00595737" w:rsidRPr="000405A3" w:rsidDel="00595737">
              <w:rPr>
                <w:rFonts w:asciiTheme="minorHAnsi" w:eastAsia="Arial" w:hAnsiTheme="minorHAnsi" w:cstheme="minorHAnsi"/>
                <w:color w:val="000000"/>
                <w:spacing w:val="-1"/>
                <w:sz w:val="18"/>
                <w:szCs w:val="18"/>
                <w:lang w:val="es-ES"/>
              </w:rPr>
              <w:t xml:space="preserve"> </w:t>
            </w:r>
          </w:p>
          <w:p w14:paraId="3E066EF9" w14:textId="77777777" w:rsidR="00FE11F7" w:rsidRPr="000405A3" w:rsidRDefault="00FE11F7" w:rsidP="00784D6B">
            <w:pPr>
              <w:pStyle w:val="Sinespaciado1"/>
              <w:contextualSpacing/>
              <w:jc w:val="both"/>
              <w:rPr>
                <w:rFonts w:asciiTheme="minorHAnsi" w:eastAsia="Arial" w:hAnsiTheme="minorHAnsi" w:cstheme="minorHAnsi"/>
                <w:color w:val="000000"/>
                <w:spacing w:val="-1"/>
                <w:sz w:val="18"/>
                <w:szCs w:val="18"/>
                <w:lang w:val="es-ES"/>
              </w:rPr>
            </w:pPr>
          </w:p>
        </w:tc>
      </w:tr>
      <w:tr w:rsidR="005A499B" w:rsidRPr="000405A3" w14:paraId="2CB02279" w14:textId="77777777" w:rsidTr="009F1876">
        <w:tc>
          <w:tcPr>
            <w:tcW w:w="2694" w:type="dxa"/>
            <w:tcBorders>
              <w:top w:val="single" w:sz="4" w:space="0" w:color="auto"/>
              <w:left w:val="single" w:sz="4" w:space="0" w:color="auto"/>
              <w:bottom w:val="single" w:sz="4" w:space="0" w:color="auto"/>
              <w:right w:val="single" w:sz="4" w:space="0" w:color="auto"/>
            </w:tcBorders>
          </w:tcPr>
          <w:p w14:paraId="7384ED22" w14:textId="77777777" w:rsidR="005A499B" w:rsidRPr="000405A3" w:rsidRDefault="005A499B"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Fuente de pago:</w:t>
            </w:r>
          </w:p>
          <w:p w14:paraId="4D8A13A8" w14:textId="77777777" w:rsidR="005A499B" w:rsidRPr="000405A3" w:rsidRDefault="005A499B"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D6A3ED8" w14:textId="3CB01B3B" w:rsidR="005A499B" w:rsidRPr="00784D6B" w:rsidRDefault="005A499B" w:rsidP="00784D6B">
            <w:pPr>
              <w:spacing w:after="0" w:line="240" w:lineRule="auto"/>
              <w:contextualSpacing/>
              <w:jc w:val="both"/>
              <w:rPr>
                <w:rFonts w:asciiTheme="minorHAnsi" w:eastAsia="Arial" w:hAnsiTheme="minorHAnsi" w:cstheme="minorHAnsi"/>
                <w:bCs/>
                <w:i/>
                <w:iCs/>
                <w:sz w:val="18"/>
                <w:szCs w:val="18"/>
              </w:rPr>
            </w:pPr>
            <w:r w:rsidRPr="000405A3">
              <w:rPr>
                <w:rFonts w:asciiTheme="minorHAnsi" w:eastAsia="Arial" w:hAnsiTheme="minorHAnsi" w:cstheme="minorHAnsi"/>
                <w:bCs/>
                <w:sz w:val="18"/>
                <w:szCs w:val="18"/>
              </w:rPr>
              <w:t xml:space="preserve">El derecho y los ingresos de hasta el </w:t>
            </w:r>
            <w:r w:rsidR="00FE11F7">
              <w:rPr>
                <w:rFonts w:asciiTheme="minorHAnsi" w:eastAsia="Arial" w:hAnsiTheme="minorHAnsi" w:cstheme="minorHAnsi"/>
                <w:spacing w:val="-1"/>
                <w:sz w:val="18"/>
                <w:szCs w:val="18"/>
              </w:rPr>
              <w:t>13</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trece </w:t>
            </w:r>
            <w:r w:rsidRPr="000405A3">
              <w:rPr>
                <w:rFonts w:asciiTheme="minorHAnsi" w:eastAsia="Arial" w:hAnsiTheme="minorHAnsi" w:cstheme="minorHAnsi"/>
                <w:spacing w:val="-1"/>
                <w:sz w:val="18"/>
                <w:szCs w:val="18"/>
              </w:rPr>
              <w:t xml:space="preserve">por ciento) de las Participaciones, que equivale al </w:t>
            </w:r>
            <w:r w:rsidR="00FE11F7">
              <w:rPr>
                <w:rFonts w:asciiTheme="minorHAnsi" w:eastAsia="Arial" w:hAnsiTheme="minorHAnsi" w:cstheme="minorHAnsi"/>
                <w:spacing w:val="-1"/>
                <w:sz w:val="18"/>
                <w:szCs w:val="18"/>
              </w:rPr>
              <w:t>10.27</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diez punto veintisiete </w:t>
            </w:r>
            <w:r w:rsidRPr="000405A3">
              <w:rPr>
                <w:rFonts w:asciiTheme="minorHAnsi" w:eastAsia="Arial" w:hAnsiTheme="minorHAnsi" w:cstheme="minorHAnsi"/>
                <w:spacing w:val="-1"/>
                <w:sz w:val="18"/>
                <w:szCs w:val="18"/>
              </w:rPr>
              <w:t xml:space="preserve">por ciento) </w:t>
            </w:r>
            <w:r w:rsidRPr="000405A3">
              <w:rPr>
                <w:rFonts w:asciiTheme="minorHAnsi" w:eastAsia="MS Gothic" w:hAnsiTheme="minorHAnsi" w:cstheme="minorHAnsi"/>
                <w:iCs/>
                <w:sz w:val="18"/>
                <w:szCs w:val="18"/>
              </w:rPr>
              <w:t xml:space="preserve">del </w:t>
            </w:r>
            <w:r w:rsidR="00595737">
              <w:rPr>
                <w:rFonts w:asciiTheme="minorHAnsi" w:eastAsia="MS Gothic" w:hAnsiTheme="minorHAnsi" w:cstheme="minorHAnsi"/>
                <w:iCs/>
                <w:sz w:val="18"/>
                <w:szCs w:val="18"/>
              </w:rPr>
              <w:t>T</w:t>
            </w:r>
            <w:r w:rsidRPr="000405A3">
              <w:rPr>
                <w:rFonts w:asciiTheme="minorHAnsi" w:eastAsia="MS Gothic" w:hAnsiTheme="minorHAnsi" w:cstheme="minorHAnsi"/>
                <w:iCs/>
                <w:sz w:val="18"/>
                <w:szCs w:val="18"/>
              </w:rPr>
              <w:t xml:space="preserve">otal del Fondo General de Participaciones que recibe el Estado. </w:t>
            </w:r>
            <w:r w:rsidRPr="00784D6B">
              <w:rPr>
                <w:rFonts w:asciiTheme="minorHAnsi" w:eastAsia="Arial" w:hAnsiTheme="minorHAnsi" w:cstheme="minorHAnsi"/>
                <w:bCs/>
                <w:i/>
                <w:iCs/>
                <w:sz w:val="18"/>
                <w:szCs w:val="18"/>
              </w:rPr>
              <w:t>Lo anterior</w:t>
            </w:r>
            <w:r w:rsidR="00784D6B" w:rsidRPr="00784D6B">
              <w:rPr>
                <w:rFonts w:asciiTheme="minorHAnsi" w:eastAsia="Arial" w:hAnsiTheme="minorHAnsi" w:cstheme="minorHAnsi"/>
                <w:bCs/>
                <w:i/>
                <w:iCs/>
                <w:sz w:val="18"/>
                <w:szCs w:val="18"/>
              </w:rPr>
              <w:t>,</w:t>
            </w:r>
            <w:r w:rsidRPr="00784D6B">
              <w:rPr>
                <w:rFonts w:asciiTheme="minorHAnsi" w:eastAsia="Arial" w:hAnsiTheme="minorHAnsi" w:cstheme="minorHAnsi"/>
                <w:bCs/>
                <w:i/>
                <w:iCs/>
                <w:sz w:val="18"/>
                <w:szCs w:val="18"/>
              </w:rPr>
              <w:t xml:space="preserve"> en el entendido que</w:t>
            </w:r>
            <w:r w:rsidR="00784D6B" w:rsidRPr="00784D6B">
              <w:rPr>
                <w:rFonts w:asciiTheme="minorHAnsi" w:eastAsia="Arial" w:hAnsiTheme="minorHAnsi" w:cstheme="minorHAnsi"/>
                <w:bCs/>
                <w:i/>
                <w:iCs/>
                <w:sz w:val="18"/>
                <w:szCs w:val="18"/>
              </w:rPr>
              <w:t>,</w:t>
            </w:r>
            <w:r w:rsidRPr="00784D6B">
              <w:rPr>
                <w:rFonts w:asciiTheme="minorHAnsi" w:eastAsia="Arial" w:hAnsiTheme="minorHAnsi" w:cstheme="minorHAnsi"/>
                <w:bCs/>
                <w:i/>
                <w:iCs/>
                <w:sz w:val="18"/>
                <w:szCs w:val="18"/>
              </w:rPr>
              <w:t xml:space="preserve"> el porcentaje antes señalado se asignará a cada oferta adjudicada o crédito contratado</w:t>
            </w:r>
            <w:r w:rsidR="00595737" w:rsidRPr="00784D6B">
              <w:rPr>
                <w:rFonts w:asciiTheme="minorHAnsi" w:eastAsia="Arial" w:hAnsiTheme="minorHAnsi" w:cstheme="minorHAnsi"/>
                <w:bCs/>
                <w:i/>
                <w:iCs/>
                <w:sz w:val="18"/>
                <w:szCs w:val="18"/>
              </w:rPr>
              <w:t xml:space="preserve"> como Porcentaje de Participaciones, en la proporción que el monto de la Oferta o del Contrato de Crédito represente del Monto de Financiamiento solicitado. </w:t>
            </w:r>
          </w:p>
          <w:p w14:paraId="1D1E40FE" w14:textId="098F66DF" w:rsidR="00784D6B" w:rsidRPr="00D127DD" w:rsidRDefault="00784D6B" w:rsidP="00784D6B">
            <w:pPr>
              <w:spacing w:after="0" w:line="240" w:lineRule="auto"/>
              <w:contextualSpacing/>
              <w:jc w:val="both"/>
              <w:rPr>
                <w:rFonts w:asciiTheme="minorHAnsi" w:eastAsia="Arial" w:hAnsiTheme="minorHAnsi" w:cstheme="minorHAnsi"/>
                <w:bCs/>
                <w:sz w:val="18"/>
                <w:szCs w:val="18"/>
              </w:rPr>
            </w:pPr>
          </w:p>
        </w:tc>
      </w:tr>
      <w:tr w:rsidR="005A499B" w:rsidRPr="000405A3" w14:paraId="63256B9B"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7C273965" w14:textId="77777777" w:rsidR="005A499B" w:rsidRPr="000405A3" w:rsidRDefault="005A499B" w:rsidP="00784D6B">
            <w:pPr>
              <w:spacing w:after="0" w:line="240" w:lineRule="auto"/>
              <w:contextualSpacing/>
              <w:rPr>
                <w:rFonts w:asciiTheme="minorHAnsi" w:hAnsiTheme="minorHAnsi" w:cstheme="minorHAnsi"/>
                <w:b/>
                <w:sz w:val="18"/>
                <w:szCs w:val="18"/>
              </w:rPr>
            </w:pPr>
            <w:r w:rsidRPr="00DB2E9E">
              <w:rPr>
                <w:rFonts w:asciiTheme="minorHAnsi" w:hAnsiTheme="minorHAnsi"/>
                <w:b/>
                <w:sz w:val="18"/>
                <w:szCs w:val="18"/>
                <w:lang w:val="es-ES"/>
              </w:rPr>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79F70926" w14:textId="71691F05" w:rsidR="009F1876" w:rsidRDefault="005A499B"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w:t>
            </w:r>
            <w:r w:rsidR="00784D6B">
              <w:rPr>
                <w:rFonts w:asciiTheme="minorHAnsi" w:hAnsiTheme="minorHAnsi" w:cstheme="minorHAnsi"/>
                <w:sz w:val="18"/>
                <w:szCs w:val="18"/>
              </w:rPr>
              <w:t>F</w:t>
            </w:r>
            <w:r w:rsidRPr="000405A3">
              <w:rPr>
                <w:rFonts w:asciiTheme="minorHAnsi" w:hAnsiTheme="minorHAnsi" w:cstheme="minorHAnsi"/>
                <w:sz w:val="18"/>
                <w:szCs w:val="18"/>
              </w:rPr>
              <w:t xml:space="preserve">iduciario, a cuyo patrimonio se afectará, entre otros ingresos y derechos, las Participaciones Fideicomitidas, para que sirva como fuente de pago de los créditos, de los </w:t>
            </w:r>
            <w:r w:rsidR="00784D6B">
              <w:rPr>
                <w:rFonts w:asciiTheme="minorHAnsi" w:hAnsiTheme="minorHAnsi" w:cstheme="minorHAnsi"/>
                <w:sz w:val="18"/>
                <w:szCs w:val="18"/>
              </w:rPr>
              <w:t>I</w:t>
            </w:r>
            <w:r w:rsidRPr="000405A3">
              <w:rPr>
                <w:rFonts w:asciiTheme="minorHAnsi" w:hAnsiTheme="minorHAnsi" w:cstheme="minorHAnsi"/>
                <w:sz w:val="18"/>
                <w:szCs w:val="18"/>
              </w:rPr>
              <w:t xml:space="preserve">nstrumentos </w:t>
            </w:r>
            <w:r w:rsidR="00784D6B">
              <w:rPr>
                <w:rFonts w:asciiTheme="minorHAnsi" w:hAnsiTheme="minorHAnsi" w:cstheme="minorHAnsi"/>
                <w:sz w:val="18"/>
                <w:szCs w:val="18"/>
              </w:rPr>
              <w:t>D</w:t>
            </w:r>
            <w:r w:rsidRPr="000405A3">
              <w:rPr>
                <w:rFonts w:asciiTheme="minorHAnsi" w:hAnsiTheme="minorHAnsi" w:cstheme="minorHAnsi"/>
                <w:sz w:val="18"/>
                <w:szCs w:val="18"/>
              </w:rPr>
              <w:t xml:space="preserve">erivados de intercambio de flujos y de las Garantías que, en su caso, celebre el Estado, en el cual los </w:t>
            </w:r>
            <w:r w:rsidR="00784D6B">
              <w:rPr>
                <w:rFonts w:asciiTheme="minorHAnsi" w:hAnsiTheme="minorHAnsi" w:cstheme="minorHAnsi"/>
                <w:sz w:val="18"/>
                <w:szCs w:val="18"/>
              </w:rPr>
              <w:t>A</w:t>
            </w:r>
            <w:r w:rsidRPr="000405A3">
              <w:rPr>
                <w:rFonts w:asciiTheme="minorHAnsi" w:hAnsiTheme="minorHAnsi" w:cstheme="minorHAnsi"/>
                <w:sz w:val="18"/>
                <w:szCs w:val="18"/>
              </w:rPr>
              <w:t xml:space="preserve">creditantes, y en su caso las </w:t>
            </w:r>
            <w:r w:rsidR="00784D6B">
              <w:rPr>
                <w:rFonts w:asciiTheme="minorHAnsi" w:hAnsiTheme="minorHAnsi" w:cstheme="minorHAnsi"/>
                <w:sz w:val="18"/>
                <w:szCs w:val="18"/>
              </w:rPr>
              <w:t>C</w:t>
            </w:r>
            <w:r w:rsidRPr="000405A3">
              <w:rPr>
                <w:rFonts w:asciiTheme="minorHAnsi" w:hAnsiTheme="minorHAnsi" w:cstheme="minorHAnsi"/>
                <w:sz w:val="18"/>
                <w:szCs w:val="18"/>
              </w:rPr>
              <w:t xml:space="preserve">ontrapartes y los </w:t>
            </w:r>
            <w:r w:rsidR="00784D6B">
              <w:rPr>
                <w:rFonts w:asciiTheme="minorHAnsi" w:hAnsiTheme="minorHAnsi" w:cstheme="minorHAnsi"/>
                <w:sz w:val="18"/>
                <w:szCs w:val="18"/>
              </w:rPr>
              <w:t>G</w:t>
            </w:r>
            <w:r w:rsidRPr="000405A3">
              <w:rPr>
                <w:rFonts w:asciiTheme="minorHAnsi" w:hAnsiTheme="minorHAnsi" w:cstheme="minorHAnsi"/>
                <w:sz w:val="18"/>
                <w:szCs w:val="18"/>
              </w:rPr>
              <w:t xml:space="preserve">arantes tendrán la calidad de </w:t>
            </w:r>
            <w:r w:rsidR="00784D6B">
              <w:rPr>
                <w:rFonts w:asciiTheme="minorHAnsi" w:hAnsiTheme="minorHAnsi" w:cstheme="minorHAnsi"/>
                <w:sz w:val="18"/>
                <w:szCs w:val="18"/>
              </w:rPr>
              <w:t>F</w:t>
            </w:r>
            <w:r w:rsidRPr="000405A3">
              <w:rPr>
                <w:rFonts w:asciiTheme="minorHAnsi" w:hAnsiTheme="minorHAnsi" w:cstheme="minorHAnsi"/>
                <w:sz w:val="18"/>
                <w:szCs w:val="18"/>
              </w:rPr>
              <w:t xml:space="preserve">ideicomisarios en </w:t>
            </w:r>
            <w:r w:rsidR="00784D6B">
              <w:rPr>
                <w:rFonts w:asciiTheme="minorHAnsi" w:hAnsiTheme="minorHAnsi" w:cstheme="minorHAnsi"/>
                <w:sz w:val="18"/>
                <w:szCs w:val="18"/>
              </w:rPr>
              <w:t>P</w:t>
            </w:r>
            <w:r w:rsidRPr="000405A3">
              <w:rPr>
                <w:rFonts w:asciiTheme="minorHAnsi" w:hAnsiTheme="minorHAnsi" w:cstheme="minorHAnsi"/>
                <w:sz w:val="18"/>
                <w:szCs w:val="18"/>
              </w:rPr>
              <w:t xml:space="preserve">rimer </w:t>
            </w:r>
            <w:r w:rsidR="00784D6B">
              <w:rPr>
                <w:rFonts w:asciiTheme="minorHAnsi" w:hAnsiTheme="minorHAnsi" w:cstheme="minorHAnsi"/>
                <w:sz w:val="18"/>
                <w:szCs w:val="18"/>
              </w:rPr>
              <w:t>L</w:t>
            </w:r>
            <w:r w:rsidRPr="000405A3">
              <w:rPr>
                <w:rFonts w:asciiTheme="minorHAnsi" w:hAnsiTheme="minorHAnsi" w:cstheme="minorHAnsi"/>
                <w:sz w:val="18"/>
                <w:szCs w:val="18"/>
              </w:rPr>
              <w:t>ugar, conforme a la prelación establecida en el mimos y previo cumplimiento de los requisitos correspondientes para la inscripción de sus respectivos contratos.</w:t>
            </w:r>
          </w:p>
          <w:p w14:paraId="1803C190" w14:textId="4B1183B8" w:rsidR="00784D6B" w:rsidRPr="00D127DD" w:rsidRDefault="00784D6B" w:rsidP="00784D6B">
            <w:pPr>
              <w:spacing w:after="0" w:line="240" w:lineRule="auto"/>
              <w:contextualSpacing/>
              <w:jc w:val="both"/>
              <w:rPr>
                <w:rFonts w:asciiTheme="minorHAnsi" w:hAnsiTheme="minorHAnsi" w:cstheme="minorHAnsi"/>
                <w:sz w:val="18"/>
                <w:szCs w:val="18"/>
              </w:rPr>
            </w:pPr>
          </w:p>
        </w:tc>
      </w:tr>
      <w:tr w:rsidR="00595737" w:rsidRPr="000405A3" w14:paraId="7C4945CA" w14:textId="77777777" w:rsidTr="009F1876">
        <w:tc>
          <w:tcPr>
            <w:tcW w:w="2694" w:type="dxa"/>
            <w:tcBorders>
              <w:top w:val="single" w:sz="4" w:space="0" w:color="auto"/>
              <w:left w:val="single" w:sz="4" w:space="0" w:color="auto"/>
              <w:bottom w:val="single" w:sz="4" w:space="0" w:color="auto"/>
              <w:right w:val="single" w:sz="4" w:space="0" w:color="auto"/>
            </w:tcBorders>
          </w:tcPr>
          <w:p w14:paraId="6C78E758" w14:textId="77777777" w:rsidR="00595737" w:rsidRDefault="00595737" w:rsidP="00784D6B">
            <w:pPr>
              <w:spacing w:after="0" w:line="240" w:lineRule="auto"/>
              <w:contextualSpacing/>
              <w:rPr>
                <w:rFonts w:asciiTheme="minorHAnsi" w:hAnsiTheme="minorHAnsi"/>
                <w:b/>
                <w:sz w:val="18"/>
                <w:szCs w:val="18"/>
                <w:lang w:val="es-ES"/>
              </w:rPr>
            </w:pPr>
            <w:r>
              <w:rPr>
                <w:rFonts w:asciiTheme="minorHAnsi" w:hAnsiTheme="minorHAnsi"/>
                <w:b/>
                <w:sz w:val="18"/>
                <w:szCs w:val="18"/>
                <w:lang w:val="es-ES"/>
              </w:rPr>
              <w:t>Fondo de Reserva:</w:t>
            </w:r>
          </w:p>
          <w:p w14:paraId="0756BE74" w14:textId="77777777" w:rsidR="00595737" w:rsidRPr="00DB2E9E" w:rsidRDefault="00595737" w:rsidP="00784D6B">
            <w:pPr>
              <w:spacing w:after="0" w:line="240" w:lineRule="auto"/>
              <w:contextualSpacing/>
              <w:rPr>
                <w:rFonts w:asciiTheme="minorHAnsi" w:hAnsiTheme="minorHAnsi"/>
                <w:b/>
                <w:sz w:val="18"/>
                <w:szCs w:val="18"/>
                <w:lang w:val="es-ES"/>
              </w:rPr>
            </w:pPr>
          </w:p>
        </w:tc>
        <w:tc>
          <w:tcPr>
            <w:tcW w:w="6423" w:type="dxa"/>
            <w:tcBorders>
              <w:top w:val="single" w:sz="4" w:space="0" w:color="auto"/>
              <w:left w:val="single" w:sz="4" w:space="0" w:color="auto"/>
              <w:bottom w:val="single" w:sz="4" w:space="0" w:color="auto"/>
              <w:right w:val="single" w:sz="4" w:space="0" w:color="auto"/>
            </w:tcBorders>
          </w:tcPr>
          <w:p w14:paraId="1323D65F" w14:textId="5140B9B1" w:rsidR="00595737" w:rsidRDefault="00595737" w:rsidP="00784D6B">
            <w:pPr>
              <w:spacing w:after="0" w:line="240" w:lineRule="auto"/>
              <w:contextualSpacing/>
              <w:jc w:val="both"/>
              <w:rPr>
                <w:rFonts w:asciiTheme="minorHAnsi" w:hAnsiTheme="minorHAnsi" w:cstheme="minorHAnsi"/>
                <w:sz w:val="18"/>
                <w:szCs w:val="18"/>
              </w:rPr>
            </w:pPr>
            <w:r w:rsidRPr="001F66E7">
              <w:rPr>
                <w:rFonts w:asciiTheme="minorHAnsi" w:hAnsiTheme="minorHAnsi" w:cstheme="minorHAnsi"/>
                <w:sz w:val="18"/>
                <w:szCs w:val="18"/>
              </w:rPr>
              <w:t xml:space="preserve">Significa el monto equivalente a los siguientes 3 (tres) meses del servicio del Crédito, incluyendo capital e intereses, </w:t>
            </w:r>
            <w:r w:rsidRPr="001F66E7">
              <w:rPr>
                <w:rFonts w:asciiTheme="minorHAnsi" w:hAnsiTheme="minorHAnsi" w:cstheme="minorHAnsi"/>
                <w:i/>
                <w:sz w:val="18"/>
                <w:szCs w:val="18"/>
              </w:rPr>
              <w:t>en el entendido que</w:t>
            </w:r>
            <w:r w:rsidR="00784D6B">
              <w:rPr>
                <w:rFonts w:asciiTheme="minorHAnsi" w:hAnsiTheme="minorHAnsi" w:cstheme="minorHAnsi"/>
                <w:i/>
                <w:sz w:val="18"/>
                <w:szCs w:val="18"/>
              </w:rPr>
              <w:t>,</w:t>
            </w:r>
            <w:r w:rsidRPr="001F66E7">
              <w:rPr>
                <w:rFonts w:asciiTheme="minorHAnsi" w:hAnsiTheme="minorHAnsi" w:cstheme="minorHAnsi"/>
                <w:sz w:val="18"/>
                <w:szCs w:val="18"/>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25D5206A" w14:textId="1526F8CF" w:rsidR="00784D6B" w:rsidRPr="000405A3" w:rsidRDefault="00784D6B" w:rsidP="00784D6B">
            <w:pPr>
              <w:spacing w:after="0" w:line="240" w:lineRule="auto"/>
              <w:contextualSpacing/>
              <w:jc w:val="both"/>
              <w:rPr>
                <w:rFonts w:asciiTheme="minorHAnsi" w:hAnsiTheme="minorHAnsi" w:cstheme="minorHAnsi"/>
                <w:sz w:val="18"/>
                <w:szCs w:val="18"/>
              </w:rPr>
            </w:pPr>
          </w:p>
        </w:tc>
      </w:tr>
      <w:tr w:rsidR="00595737" w:rsidRPr="000405A3" w14:paraId="66D56C30"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2D9DFF4A" w14:textId="77777777" w:rsidR="00595737" w:rsidRPr="000405A3" w:rsidRDefault="00595737" w:rsidP="00784D6B">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Gastos Adicionales:</w:t>
            </w:r>
          </w:p>
        </w:tc>
        <w:tc>
          <w:tcPr>
            <w:tcW w:w="6423" w:type="dxa"/>
            <w:tcBorders>
              <w:top w:val="single" w:sz="4" w:space="0" w:color="auto"/>
              <w:left w:val="single" w:sz="4" w:space="0" w:color="auto"/>
              <w:bottom w:val="single" w:sz="4" w:space="0" w:color="auto"/>
              <w:right w:val="single" w:sz="4" w:space="0" w:color="auto"/>
            </w:tcBorders>
          </w:tcPr>
          <w:p w14:paraId="21577587" w14:textId="72471369" w:rsidR="00595737" w:rsidRPr="000405A3" w:rsidRDefault="00595737" w:rsidP="00784D6B">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Sin Gastos Adicionales. Lo anterior, en el entendido que, para </w:t>
            </w:r>
            <w:r w:rsidR="009F1876">
              <w:rPr>
                <w:rFonts w:asciiTheme="minorHAnsi" w:eastAsia="Arial" w:hAnsiTheme="minorHAnsi" w:cstheme="minorHAnsi"/>
                <w:bCs/>
                <w:sz w:val="18"/>
                <w:szCs w:val="18"/>
              </w:rPr>
              <w:t>calcular</w:t>
            </w:r>
            <w:r w:rsidR="009F1876" w:rsidRPr="000405A3">
              <w:rPr>
                <w:rFonts w:asciiTheme="minorHAnsi" w:eastAsia="Arial" w:hAnsiTheme="minorHAnsi" w:cstheme="minorHAnsi"/>
                <w:bCs/>
                <w:sz w:val="18"/>
                <w:szCs w:val="18"/>
              </w:rPr>
              <w:t xml:space="preserve"> </w:t>
            </w:r>
            <w:r w:rsidRPr="000405A3">
              <w:rPr>
                <w:rFonts w:asciiTheme="minorHAnsi" w:eastAsia="Arial" w:hAnsiTheme="minorHAnsi" w:cstheme="minorHAnsi"/>
                <w:bCs/>
                <w:sz w:val="18"/>
                <w:szCs w:val="18"/>
              </w:rPr>
              <w:t xml:space="preserve">la Tasa Efectiva de una Oferta de Crédito con Garantía, la Secretaría considerará en dicho cálculo, como un Gasto Adicional de la Oferta de Crédito, la Contraprestación Mensual de la Garantía. </w:t>
            </w:r>
          </w:p>
          <w:p w14:paraId="33448600" w14:textId="77777777" w:rsidR="00595737" w:rsidRPr="000405A3" w:rsidRDefault="00595737" w:rsidP="00784D6B">
            <w:pPr>
              <w:spacing w:after="0" w:line="240" w:lineRule="auto"/>
              <w:contextualSpacing/>
              <w:jc w:val="both"/>
              <w:rPr>
                <w:rFonts w:asciiTheme="minorHAnsi" w:eastAsia="Arial" w:hAnsiTheme="minorHAnsi" w:cstheme="minorHAnsi"/>
                <w:bCs/>
                <w:sz w:val="18"/>
                <w:szCs w:val="18"/>
              </w:rPr>
            </w:pPr>
          </w:p>
        </w:tc>
      </w:tr>
      <w:tr w:rsidR="00595737" w:rsidRPr="000405A3" w14:paraId="73AE3FFA"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24A46480" w14:textId="77777777" w:rsidR="00595737" w:rsidRPr="000405A3" w:rsidRDefault="00595737" w:rsidP="00784D6B">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lastRenderedPageBreak/>
              <w:t xml:space="preserve">Gastos Adicionales Contingentes: </w:t>
            </w:r>
          </w:p>
        </w:tc>
        <w:tc>
          <w:tcPr>
            <w:tcW w:w="6423" w:type="dxa"/>
            <w:tcBorders>
              <w:top w:val="single" w:sz="4" w:space="0" w:color="auto"/>
              <w:left w:val="single" w:sz="4" w:space="0" w:color="auto"/>
              <w:bottom w:val="single" w:sz="4" w:space="0" w:color="auto"/>
              <w:right w:val="single" w:sz="4" w:space="0" w:color="auto"/>
            </w:tcBorders>
          </w:tcPr>
          <w:p w14:paraId="51B04E07" w14:textId="77777777" w:rsidR="00595737" w:rsidRPr="000405A3" w:rsidRDefault="00595737" w:rsidP="00784D6B">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7ED94710" w14:textId="77777777" w:rsidR="005A499B" w:rsidRPr="000405A3" w:rsidRDefault="005A499B" w:rsidP="00784D6B">
      <w:pPr>
        <w:spacing w:after="0" w:line="240" w:lineRule="auto"/>
        <w:ind w:hanging="426"/>
        <w:contextualSpacing/>
        <w:rPr>
          <w:rFonts w:asciiTheme="minorHAnsi" w:hAnsiTheme="minorHAnsi" w:cstheme="minorHAnsi"/>
          <w:sz w:val="22"/>
          <w:szCs w:val="22"/>
        </w:rPr>
      </w:pPr>
    </w:p>
    <w:p w14:paraId="70882AB8" w14:textId="77777777" w:rsidR="005A499B" w:rsidRPr="000405A3" w:rsidRDefault="005A499B" w:rsidP="005A499B">
      <w:pPr>
        <w:spacing w:after="0" w:line="240" w:lineRule="auto"/>
        <w:jc w:val="both"/>
        <w:rPr>
          <w:rFonts w:asciiTheme="minorHAnsi" w:hAnsiTheme="minorHAnsi" w:cstheme="minorHAnsi"/>
          <w:sz w:val="22"/>
          <w:szCs w:val="22"/>
        </w:rPr>
      </w:pPr>
      <w:r w:rsidRPr="000405A3">
        <w:rPr>
          <w:rFonts w:asciiTheme="minorHAnsi" w:hAnsiTheme="minorHAnsi" w:cstheme="minorHAnsi"/>
          <w:sz w:val="22"/>
          <w:szCs w:val="22"/>
        </w:rPr>
        <w:t>Esta Institución Financiera, a través de su representante, manifiesta bajo protesta de decir verdad, que:</w:t>
      </w:r>
    </w:p>
    <w:p w14:paraId="32DBC310" w14:textId="77777777" w:rsidR="005A499B" w:rsidRPr="000405A3" w:rsidRDefault="005A499B" w:rsidP="005A499B">
      <w:pPr>
        <w:spacing w:after="0" w:line="240" w:lineRule="auto"/>
        <w:ind w:hanging="426"/>
        <w:rPr>
          <w:rFonts w:asciiTheme="minorHAnsi" w:hAnsiTheme="minorHAnsi" w:cstheme="minorHAnsi"/>
          <w:sz w:val="22"/>
          <w:szCs w:val="22"/>
        </w:rPr>
      </w:pPr>
    </w:p>
    <w:p w14:paraId="33D71E25"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0405A3">
        <w:rPr>
          <w:rFonts w:asciiTheme="minorHAnsi" w:hAnsiTheme="minorHAnsi" w:cstheme="minorHAnsi"/>
          <w:i/>
          <w:sz w:val="22"/>
          <w:szCs w:val="22"/>
        </w:rPr>
        <w:t>[en el caso de sociedades nacionales de crédito, adaptar la declaración con los datos de la ley de creación].</w:t>
      </w:r>
    </w:p>
    <w:p w14:paraId="5EAC4968" w14:textId="77777777" w:rsidR="005A499B" w:rsidRPr="000405A3" w:rsidRDefault="005A499B" w:rsidP="005A499B">
      <w:pPr>
        <w:pStyle w:val="Default"/>
        <w:ind w:left="567" w:hanging="567"/>
        <w:jc w:val="both"/>
        <w:rPr>
          <w:rFonts w:asciiTheme="minorHAnsi" w:hAnsiTheme="minorHAnsi" w:cstheme="minorHAnsi"/>
          <w:sz w:val="22"/>
          <w:szCs w:val="22"/>
        </w:rPr>
      </w:pPr>
    </w:p>
    <w:p w14:paraId="1288FE10"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(b)</w:t>
      </w:r>
      <w:r w:rsidRPr="000405A3">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su presentación en el Acto de Presentación y Apertura de Ofertas.</w:t>
      </w:r>
    </w:p>
    <w:p w14:paraId="2C877924" w14:textId="77777777" w:rsidR="005A499B" w:rsidRPr="000405A3" w:rsidRDefault="005A499B" w:rsidP="005A499B">
      <w:pPr>
        <w:pStyle w:val="Default"/>
        <w:ind w:left="567" w:hanging="567"/>
        <w:jc w:val="both"/>
        <w:rPr>
          <w:rFonts w:asciiTheme="minorHAnsi" w:hAnsiTheme="minorHAnsi" w:cstheme="minorHAnsi"/>
          <w:sz w:val="22"/>
          <w:szCs w:val="22"/>
        </w:rPr>
      </w:pPr>
    </w:p>
    <w:p w14:paraId="643F1EE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6492B441" w14:textId="77777777" w:rsidR="005A499B" w:rsidRPr="000405A3" w:rsidRDefault="005A499B" w:rsidP="005A499B">
      <w:pPr>
        <w:pStyle w:val="Default"/>
        <w:ind w:left="567" w:hanging="567"/>
        <w:jc w:val="both"/>
        <w:rPr>
          <w:rFonts w:asciiTheme="minorHAnsi" w:hAnsiTheme="minorHAnsi" w:cstheme="minorHAnsi"/>
          <w:sz w:val="22"/>
          <w:szCs w:val="22"/>
        </w:rPr>
      </w:pPr>
    </w:p>
    <w:p w14:paraId="6B19FDF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5F321E6A" w14:textId="77777777" w:rsidR="005A499B" w:rsidRPr="000405A3" w:rsidRDefault="005A499B" w:rsidP="005A499B">
      <w:pPr>
        <w:pStyle w:val="Default"/>
        <w:ind w:left="567" w:hanging="567"/>
        <w:jc w:val="both"/>
        <w:rPr>
          <w:rFonts w:asciiTheme="minorHAnsi" w:hAnsiTheme="minorHAnsi" w:cstheme="minorHAnsi"/>
          <w:sz w:val="22"/>
          <w:szCs w:val="22"/>
        </w:rPr>
      </w:pPr>
    </w:p>
    <w:p w14:paraId="20C5AF3D" w14:textId="3D9CFF16" w:rsidR="005A499B"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5DF5D0D9" w14:textId="77777777" w:rsidR="009F1876" w:rsidRDefault="009F1876" w:rsidP="009F1876">
      <w:pPr>
        <w:pStyle w:val="Default"/>
        <w:ind w:left="567" w:hanging="567"/>
        <w:jc w:val="both"/>
        <w:rPr>
          <w:rFonts w:asciiTheme="minorHAnsi" w:hAnsiTheme="minorHAnsi" w:cstheme="minorHAnsi"/>
          <w:sz w:val="22"/>
          <w:szCs w:val="22"/>
        </w:rPr>
      </w:pPr>
    </w:p>
    <w:p w14:paraId="7626F16E" w14:textId="46C8C332" w:rsidR="009F1876" w:rsidRPr="000405A3" w:rsidRDefault="009F1876" w:rsidP="009F7E12">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9F7E12">
        <w:rPr>
          <w:rFonts w:asciiTheme="minorHAnsi" w:hAnsiTheme="minorHAnsi" w:cstheme="minorHAnsi"/>
          <w:sz w:val="22"/>
          <w:szCs w:val="22"/>
        </w:rPr>
        <w:t>R</w:t>
      </w:r>
      <w:r w:rsidRPr="00252B96">
        <w:rPr>
          <w:rFonts w:asciiTheme="minorHAnsi" w:hAnsiTheme="minorHAnsi" w:cstheme="minorHAnsi"/>
          <w:sz w:val="22"/>
          <w:szCs w:val="22"/>
        </w:rPr>
        <w:t>eitera su compromiso de sujetarse incondicionalmente a las disposiciones</w:t>
      </w:r>
      <w:r w:rsidR="009F7E12">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5AE06BC2" w14:textId="77777777" w:rsidR="005A499B" w:rsidRDefault="005A499B" w:rsidP="005A499B">
      <w:pPr>
        <w:pStyle w:val="Default"/>
        <w:ind w:left="284"/>
        <w:jc w:val="both"/>
        <w:rPr>
          <w:rFonts w:asciiTheme="minorHAnsi" w:hAnsiTheme="minorHAnsi" w:cstheme="minorHAnsi"/>
          <w:sz w:val="22"/>
          <w:szCs w:val="22"/>
        </w:rPr>
      </w:pPr>
    </w:p>
    <w:p w14:paraId="6E92DEF2" w14:textId="77777777" w:rsidR="005A499B" w:rsidRPr="00DB2E9E" w:rsidRDefault="005A499B" w:rsidP="005A499B">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137FD238" w14:textId="77777777" w:rsidR="005A499B" w:rsidRDefault="005A499B" w:rsidP="005A499B">
      <w:pPr>
        <w:pStyle w:val="Default"/>
        <w:jc w:val="both"/>
        <w:rPr>
          <w:rFonts w:asciiTheme="minorHAnsi" w:hAnsiTheme="minorHAnsi" w:cstheme="minorHAnsi"/>
          <w:sz w:val="22"/>
          <w:szCs w:val="22"/>
        </w:rPr>
      </w:pPr>
    </w:p>
    <w:p w14:paraId="43111D13" w14:textId="71FA7361" w:rsidR="00595737" w:rsidRPr="008345B3" w:rsidRDefault="00595737" w:rsidP="00595737">
      <w:pPr>
        <w:pStyle w:val="Default"/>
        <w:numPr>
          <w:ilvl w:val="0"/>
          <w:numId w:val="2"/>
        </w:numPr>
        <w:jc w:val="both"/>
        <w:rPr>
          <w:rFonts w:asciiTheme="minorHAnsi" w:hAnsiTheme="minorHAnsi" w:cstheme="minorHAnsi"/>
          <w:sz w:val="22"/>
          <w:szCs w:val="22"/>
        </w:rPr>
      </w:pPr>
      <w:r w:rsidRPr="008345B3">
        <w:rPr>
          <w:rFonts w:asciiTheme="minorHAnsi" w:hAnsiTheme="minorHAnsi" w:cs="Times New Roman"/>
          <w:iCs/>
          <w:color w:val="auto"/>
          <w:sz w:val="22"/>
          <w:szCs w:val="22"/>
        </w:rPr>
        <w:t>El Modelo de Contrato de Crédito</w:t>
      </w:r>
      <w:r w:rsidR="00784D6B">
        <w:rPr>
          <w:rStyle w:val="FootnoteReference"/>
          <w:rFonts w:asciiTheme="minorHAnsi" w:eastAsia="Arial" w:hAnsiTheme="minorHAnsi" w:cstheme="minorHAnsi"/>
          <w:spacing w:val="-1"/>
          <w:sz w:val="18"/>
          <w:szCs w:val="18"/>
          <w:lang w:val="es-ES"/>
        </w:rPr>
        <w:footnoteReference w:id="5"/>
      </w:r>
      <w:r w:rsidRPr="008345B3">
        <w:rPr>
          <w:rFonts w:asciiTheme="minorHAnsi" w:hAnsiTheme="minorHAnsi" w:cs="Times New Roman"/>
          <w:iCs/>
          <w:color w:val="auto"/>
          <w:sz w:val="22"/>
          <w:szCs w:val="22"/>
        </w:rPr>
        <w:t xml:space="preserve">. El Licitante, en caso de resultar Licitante Ganador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Contrato de Crédito </w:t>
      </w:r>
      <w:r w:rsidRPr="008345B3">
        <w:rPr>
          <w:rFonts w:asciiTheme="minorHAnsi" w:hAnsiTheme="minorHAnsi" w:cs="Times New Roman"/>
          <w:iCs/>
          <w:color w:val="auto"/>
          <w:sz w:val="22"/>
          <w:szCs w:val="22"/>
        </w:rPr>
        <w:t xml:space="preserve">con las modificaciones de forma que proponga, para la elaboración de la versión de firma y suscripción del Contrato de Crédito correspondiente, en el entendido que las modificaciones </w:t>
      </w:r>
      <w:r w:rsidRPr="00312609">
        <w:rPr>
          <w:rFonts w:asciiTheme="minorHAnsi" w:hAnsiTheme="minorHAnsi" w:cs="Times New Roman"/>
          <w:iCs/>
          <w:color w:val="auto"/>
          <w:sz w:val="22"/>
          <w:szCs w:val="22"/>
          <w:u w:val="single"/>
        </w:rPr>
        <w:t>no podrán versar sobre aspectos sustanciales</w:t>
      </w:r>
      <w:r w:rsidRPr="008345B3">
        <w:rPr>
          <w:rFonts w:asciiTheme="minorHAnsi" w:hAnsiTheme="minorHAnsi" w:cs="Times New Roman"/>
          <w:iCs/>
          <w:color w:val="auto"/>
          <w:sz w:val="22"/>
          <w:szCs w:val="22"/>
        </w:rPr>
        <w:t xml:space="preserve"> y, en todo caso, la Secretaría se reserva el derecho de aceptar las modificaciones propuestas. </w:t>
      </w:r>
    </w:p>
    <w:p w14:paraId="6DBF914E" w14:textId="77777777" w:rsidR="005A499B" w:rsidRPr="0049613F" w:rsidRDefault="005A499B" w:rsidP="005A499B">
      <w:pPr>
        <w:pStyle w:val="Default"/>
        <w:ind w:left="720"/>
        <w:jc w:val="both"/>
        <w:rPr>
          <w:rFonts w:asciiTheme="minorHAnsi" w:hAnsiTheme="minorHAnsi" w:cstheme="minorHAnsi"/>
          <w:sz w:val="22"/>
          <w:szCs w:val="22"/>
        </w:rPr>
      </w:pPr>
    </w:p>
    <w:p w14:paraId="69364D80" w14:textId="3AB49C7D" w:rsidR="005A499B" w:rsidRDefault="009F1876" w:rsidP="005A499B">
      <w:pPr>
        <w:pStyle w:val="Default"/>
        <w:numPr>
          <w:ilvl w:val="0"/>
          <w:numId w:val="2"/>
        </w:numPr>
        <w:jc w:val="both"/>
        <w:rPr>
          <w:rFonts w:asciiTheme="minorHAnsi" w:hAnsiTheme="minorHAnsi" w:cs="Times New Roman"/>
          <w:iCs/>
          <w:color w:val="auto"/>
          <w:sz w:val="22"/>
          <w:szCs w:val="22"/>
        </w:rPr>
      </w:pPr>
      <w:r>
        <w:rPr>
          <w:rFonts w:asciiTheme="minorHAnsi" w:hAnsiTheme="minorHAnsi" w:cs="Times New Roman"/>
          <w:iCs/>
          <w:color w:val="auto"/>
          <w:sz w:val="22"/>
          <w:szCs w:val="22"/>
        </w:rPr>
        <w:t>C</w:t>
      </w:r>
      <w:r w:rsidR="005A499B" w:rsidRPr="00DB2E9E">
        <w:rPr>
          <w:rFonts w:asciiTheme="minorHAnsi" w:hAnsiTheme="minorHAnsi" w:cs="Times New Roman"/>
          <w:iCs/>
          <w:color w:val="auto"/>
          <w:sz w:val="22"/>
          <w:szCs w:val="22"/>
        </w:rPr>
        <w:t xml:space="preserve">opia simple del poder que acredite las facultades del representante de la institución financiera para suscribir la Oferta </w:t>
      </w:r>
      <w:r w:rsidR="005A499B">
        <w:rPr>
          <w:rFonts w:asciiTheme="minorHAnsi" w:hAnsiTheme="minorHAnsi" w:cs="Times New Roman"/>
          <w:iCs/>
          <w:color w:val="auto"/>
          <w:sz w:val="22"/>
          <w:szCs w:val="22"/>
        </w:rPr>
        <w:t xml:space="preserve">de Crédito </w:t>
      </w:r>
      <w:r w:rsidR="005A499B" w:rsidRPr="00DB2E9E">
        <w:rPr>
          <w:rFonts w:asciiTheme="minorHAnsi" w:hAnsiTheme="minorHAnsi" w:cs="Times New Roman"/>
          <w:iCs/>
          <w:color w:val="auto"/>
          <w:sz w:val="22"/>
          <w:szCs w:val="22"/>
        </w:rPr>
        <w:t xml:space="preserve">y, en su caso, el Contrato de Crédito. </w:t>
      </w:r>
    </w:p>
    <w:p w14:paraId="6348248E" w14:textId="77777777" w:rsidR="005A499B" w:rsidRPr="00DB2E9E" w:rsidRDefault="005A499B" w:rsidP="005A499B">
      <w:pPr>
        <w:pStyle w:val="Default"/>
        <w:ind w:left="720"/>
        <w:jc w:val="both"/>
        <w:rPr>
          <w:rFonts w:asciiTheme="minorHAnsi" w:hAnsiTheme="minorHAnsi" w:cs="Times New Roman"/>
          <w:iCs/>
          <w:color w:val="auto"/>
          <w:sz w:val="22"/>
          <w:szCs w:val="22"/>
        </w:rPr>
      </w:pPr>
    </w:p>
    <w:p w14:paraId="61AF3B7E" w14:textId="5A4183C0"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simple de los estatutos sociales de la institución de crédito</w:t>
      </w:r>
      <w:r w:rsidR="005F3954">
        <w:rPr>
          <w:rFonts w:asciiTheme="minorHAnsi" w:hAnsiTheme="minorHAnsi" w:cs="Times New Roman"/>
          <w:iCs/>
          <w:color w:val="auto"/>
          <w:sz w:val="22"/>
          <w:szCs w:val="22"/>
        </w:rPr>
        <w:t xml:space="preserve">, , </w:t>
      </w:r>
      <w:r w:rsidR="005F3954" w:rsidRPr="00204705">
        <w:rPr>
          <w:rFonts w:asciiTheme="minorHAnsi" w:hAnsiTheme="minorHAnsi" w:cs="Times New Roman"/>
          <w:iCs/>
          <w:color w:val="auto"/>
          <w:sz w:val="22"/>
          <w:szCs w:val="22"/>
        </w:rPr>
        <w:t>o, en su caso, copia simple de la Ley Orgánica o la ley de creación, en caso de tratarse de una institución de banca de desarrollo</w:t>
      </w:r>
      <w:r w:rsidRPr="00DB2E9E">
        <w:rPr>
          <w:rFonts w:asciiTheme="minorHAnsi" w:hAnsiTheme="minorHAnsi" w:cs="Times New Roman"/>
          <w:iCs/>
          <w:color w:val="auto"/>
          <w:sz w:val="22"/>
          <w:szCs w:val="22"/>
        </w:rPr>
        <w:t xml:space="preserve">; y </w:t>
      </w:r>
    </w:p>
    <w:p w14:paraId="1A8A3DCC" w14:textId="77777777" w:rsidR="005A499B" w:rsidRPr="00DB2E9E" w:rsidRDefault="005A499B" w:rsidP="005A499B">
      <w:pPr>
        <w:pStyle w:val="Default"/>
        <w:jc w:val="both"/>
        <w:rPr>
          <w:rFonts w:asciiTheme="minorHAnsi" w:hAnsiTheme="minorHAnsi" w:cs="Times New Roman"/>
          <w:iCs/>
          <w:color w:val="auto"/>
          <w:sz w:val="22"/>
          <w:szCs w:val="22"/>
        </w:rPr>
      </w:pPr>
    </w:p>
    <w:p w14:paraId="4471799A" w14:textId="77777777"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13E1EC94" w14:textId="77777777" w:rsidR="005A499B" w:rsidRDefault="005A499B" w:rsidP="005A499B">
      <w:pPr>
        <w:spacing w:after="0" w:line="240" w:lineRule="auto"/>
        <w:rPr>
          <w:rFonts w:asciiTheme="minorHAnsi" w:hAnsiTheme="minorHAnsi" w:cstheme="minorHAnsi"/>
          <w:sz w:val="22"/>
          <w:szCs w:val="22"/>
        </w:rPr>
      </w:pPr>
    </w:p>
    <w:p w14:paraId="5D3DA256" w14:textId="77777777" w:rsidR="005A499B" w:rsidRPr="00106954" w:rsidRDefault="005A499B" w:rsidP="005A499B">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20899C67" w14:textId="77777777" w:rsidR="005A499B" w:rsidRPr="0049613F" w:rsidRDefault="005A499B" w:rsidP="005A499B">
      <w:pPr>
        <w:spacing w:after="0" w:line="240" w:lineRule="auto"/>
        <w:rPr>
          <w:rFonts w:asciiTheme="minorHAnsi" w:hAnsiTheme="minorHAnsi" w:cstheme="minorHAnsi"/>
          <w:sz w:val="22"/>
          <w:szCs w:val="22"/>
          <w:lang w:val="es-ES"/>
        </w:rPr>
      </w:pPr>
    </w:p>
    <w:p w14:paraId="5A41E91E"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2D990B9A"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Correo electrónico:</w:t>
      </w:r>
      <w:r w:rsidRPr="000405A3">
        <w:rPr>
          <w:rFonts w:asciiTheme="minorHAnsi" w:hAnsiTheme="minorHAnsi" w:cstheme="minorHAnsi"/>
          <w:sz w:val="22"/>
          <w:szCs w:val="22"/>
          <w:lang w:val="es-ES"/>
        </w:rPr>
        <w:tab/>
        <w:t>[●]</w:t>
      </w:r>
    </w:p>
    <w:p w14:paraId="635ED568"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482DD50A" w14:textId="77777777" w:rsidR="005A499B" w:rsidRPr="000405A3" w:rsidRDefault="005A499B" w:rsidP="005A499B">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2152CDCE" w14:textId="77777777" w:rsidR="005A499B" w:rsidRPr="000405A3" w:rsidRDefault="005A499B" w:rsidP="005A499B">
      <w:pPr>
        <w:spacing w:after="0" w:line="240" w:lineRule="auto"/>
        <w:ind w:firstLine="284"/>
        <w:rPr>
          <w:rFonts w:asciiTheme="minorHAnsi" w:hAnsiTheme="minorHAnsi" w:cstheme="minorHAnsi"/>
          <w:sz w:val="22"/>
          <w:szCs w:val="22"/>
          <w:lang w:val="pt-BR"/>
        </w:rPr>
      </w:pPr>
    </w:p>
    <w:p w14:paraId="00AE2444"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33B202AB"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4F1D3C47" w14:textId="77777777" w:rsidR="005A499B" w:rsidRPr="000405A3" w:rsidRDefault="005A499B" w:rsidP="005A499B">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2F9E5330" w14:textId="77777777" w:rsidR="005A499B" w:rsidRPr="00902554" w:rsidRDefault="005A499B" w:rsidP="005A499B">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67EA1D12" w14:textId="77777777" w:rsidR="005A499B" w:rsidRPr="000405A3" w:rsidRDefault="005A499B" w:rsidP="005A499B">
      <w:pPr>
        <w:spacing w:after="0" w:line="240" w:lineRule="auto"/>
        <w:jc w:val="center"/>
        <w:rPr>
          <w:rFonts w:asciiTheme="minorHAnsi" w:hAnsiTheme="minorHAnsi" w:cstheme="minorHAnsi"/>
          <w:sz w:val="22"/>
          <w:szCs w:val="22"/>
        </w:rPr>
      </w:pPr>
    </w:p>
    <w:p w14:paraId="1B6A2411" w14:textId="77777777" w:rsidR="005A499B" w:rsidRPr="000405A3" w:rsidRDefault="005A499B" w:rsidP="005A499B">
      <w:pPr>
        <w:spacing w:after="0" w:line="240" w:lineRule="auto"/>
        <w:jc w:val="center"/>
        <w:rPr>
          <w:rFonts w:asciiTheme="minorHAnsi" w:hAnsiTheme="minorHAnsi" w:cstheme="minorHAnsi"/>
          <w:sz w:val="22"/>
          <w:szCs w:val="22"/>
        </w:rPr>
      </w:pPr>
    </w:p>
    <w:p w14:paraId="51F66290" w14:textId="77777777" w:rsidR="005A499B" w:rsidRPr="000405A3" w:rsidRDefault="005A499B" w:rsidP="005A499B">
      <w:pPr>
        <w:spacing w:after="0" w:line="240" w:lineRule="auto"/>
        <w:jc w:val="center"/>
        <w:rPr>
          <w:rFonts w:asciiTheme="minorHAnsi" w:hAnsiTheme="minorHAnsi" w:cstheme="minorHAnsi"/>
          <w:sz w:val="22"/>
          <w:szCs w:val="22"/>
        </w:rPr>
      </w:pPr>
    </w:p>
    <w:p w14:paraId="7430059A"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7153D63C"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384EAE37" w14:textId="4B9760D6" w:rsidR="005A499B"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bookmarkStart w:id="1" w:name="_Hlk26388428"/>
      <w:r w:rsidR="00784D6B">
        <w:rPr>
          <w:rStyle w:val="FootnoteReference"/>
          <w:rFonts w:asciiTheme="minorHAnsi" w:hAnsiTheme="minorHAnsi" w:cstheme="minorHAnsi"/>
          <w:szCs w:val="24"/>
        </w:rPr>
        <w:footnoteReference w:id="6"/>
      </w:r>
      <w:bookmarkEnd w:id="1"/>
    </w:p>
    <w:p w14:paraId="0CB66CC1" w14:textId="4D76DDFC" w:rsidR="00A80B7A" w:rsidRDefault="00A80B7A">
      <w:pPr>
        <w:spacing w:line="259" w:lineRule="auto"/>
        <w:rPr>
          <w:rFonts w:asciiTheme="minorHAnsi" w:hAnsiTheme="minorHAnsi" w:cstheme="minorHAnsi"/>
          <w:sz w:val="22"/>
          <w:szCs w:val="22"/>
        </w:rPr>
      </w:pPr>
      <w:r>
        <w:rPr>
          <w:rFonts w:asciiTheme="minorHAnsi" w:hAnsiTheme="minorHAnsi" w:cstheme="minorHAnsi"/>
          <w:sz w:val="22"/>
          <w:szCs w:val="22"/>
        </w:rPr>
        <w:br w:type="page"/>
      </w:r>
    </w:p>
    <w:p w14:paraId="391013DD" w14:textId="77777777" w:rsidR="009F1876" w:rsidRDefault="009F1876"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lastRenderedPageBreak/>
        <w:t>Anexo Único</w:t>
      </w:r>
    </w:p>
    <w:p w14:paraId="2E94CF16" w14:textId="77777777" w:rsidR="009F1876" w:rsidRDefault="009F1876"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Tabla de Amortizaciones</w:t>
      </w:r>
    </w:p>
    <w:p w14:paraId="1DD94E45" w14:textId="77777777" w:rsidR="009F1876" w:rsidRDefault="009F1876" w:rsidP="009F1876">
      <w:pPr>
        <w:spacing w:after="0" w:line="240" w:lineRule="auto"/>
        <w:jc w:val="center"/>
        <w:rPr>
          <w:rFonts w:asciiTheme="minorHAnsi" w:hAnsiTheme="minorHAnsi" w:cstheme="minorHAnsi"/>
          <w:b/>
          <w:bCs/>
          <w:sz w:val="22"/>
          <w:szCs w:val="22"/>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9F1876" w:rsidRPr="00E0441D" w14:paraId="1B59332C" w14:textId="77777777" w:rsidTr="009F1876">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9C6749" w14:textId="77777777" w:rsidR="009F1876" w:rsidRPr="00E0441D" w:rsidRDefault="009F1876" w:rsidP="009F1876">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333A87" w14:textId="77777777" w:rsidR="009F1876" w:rsidRPr="00E0441D" w:rsidRDefault="009F1876" w:rsidP="009F1876">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9F1876" w:rsidRPr="00E0441D" w14:paraId="34BB592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0CE8A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3245A44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9F1876" w:rsidRPr="00E0441D" w14:paraId="343AD08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5843E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5F32A04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9F1876" w:rsidRPr="00E0441D" w14:paraId="301E64C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5FA37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230FCC5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9F1876" w:rsidRPr="00E0441D" w14:paraId="4A08A65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0D950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391A890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9F1876" w:rsidRPr="00E0441D" w14:paraId="45535B9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E14F2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06A6BAA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9F1876" w:rsidRPr="00E0441D" w14:paraId="6A322A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ED1E7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08B6DC6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9F1876" w:rsidRPr="00E0441D" w14:paraId="34BF27A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85A9E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1FD475F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9F1876" w:rsidRPr="00E0441D" w14:paraId="763604A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61FD9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5E4ACA0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9F1876" w:rsidRPr="00E0441D" w14:paraId="66AC62E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5E444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686E332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9F1876" w:rsidRPr="00E0441D" w14:paraId="7213D55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5C64E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399707D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9F1876" w:rsidRPr="00E0441D" w14:paraId="0C8A7FF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EC1A1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w:t>
            </w:r>
          </w:p>
        </w:tc>
        <w:tc>
          <w:tcPr>
            <w:tcW w:w="2494" w:type="dxa"/>
            <w:tcBorders>
              <w:top w:val="nil"/>
              <w:left w:val="nil"/>
              <w:bottom w:val="single" w:sz="4" w:space="0" w:color="auto"/>
              <w:right w:val="single" w:sz="4" w:space="0" w:color="auto"/>
            </w:tcBorders>
            <w:shd w:val="clear" w:color="auto" w:fill="auto"/>
            <w:noWrap/>
            <w:vAlign w:val="center"/>
            <w:hideMark/>
          </w:tcPr>
          <w:p w14:paraId="65B2844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9F1876" w:rsidRPr="00E0441D" w14:paraId="31B35F5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5C52E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48E5C49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9F1876" w:rsidRPr="00E0441D" w14:paraId="5F30EE5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5D9D4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2768166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9F1876" w:rsidRPr="00E0441D" w14:paraId="77F2D42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34A04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44F4A1D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9F1876" w:rsidRPr="00E0441D" w14:paraId="78CD861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C0FA5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3B4FA08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9F1876" w:rsidRPr="00E0441D" w14:paraId="6B56CAE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9D617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53B1E97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9F1876" w:rsidRPr="00E0441D" w14:paraId="7229D19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B2FB1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1C57DF9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9F1876" w:rsidRPr="00E0441D" w14:paraId="5ACA62E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5B567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5011ED5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9F1876" w:rsidRPr="00E0441D" w14:paraId="35854A5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419C1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6D0D626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9F1876" w:rsidRPr="00E0441D" w14:paraId="432CBCC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827AC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09ACBF1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9F1876" w:rsidRPr="00E0441D" w14:paraId="5FABF12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53518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656B47B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9F1876" w:rsidRPr="00E0441D" w14:paraId="740E6FD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4E662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74B237A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9F1876" w:rsidRPr="00E0441D" w14:paraId="629BB06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E65BE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6860BF6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9F1876" w:rsidRPr="00E0441D" w14:paraId="2996640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CA4A8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309A46A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9F1876" w:rsidRPr="00E0441D" w14:paraId="50BBC32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88C3E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5ECF45F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9F1876" w:rsidRPr="00E0441D" w14:paraId="40F78F0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3BD39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683128D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9F1876" w:rsidRPr="00E0441D" w14:paraId="29EF5B2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37B73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187DB75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9F1876" w:rsidRPr="00E0441D" w14:paraId="487B5AE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8892C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3873AB3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9F1876" w:rsidRPr="00E0441D" w14:paraId="0298DA9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5B438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2B3A9CA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9F1876" w:rsidRPr="00E0441D" w14:paraId="64B2146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06622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38EFDB0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9F1876" w:rsidRPr="00E0441D" w14:paraId="6566B02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C669A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3CCED24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9F1876" w:rsidRPr="00E0441D" w14:paraId="71A6D6F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7FF23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5A7C67C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9F1876" w:rsidRPr="00E0441D" w14:paraId="74AC061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90F9F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5CD1B8D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9F1876" w:rsidRPr="00E0441D" w14:paraId="3147049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7263D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6D6E087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9F1876" w:rsidRPr="00E0441D" w14:paraId="66A6C28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87BC0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4E45CBC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9F1876" w:rsidRPr="00E0441D" w14:paraId="0B71FB0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822C0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6ADF169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9F1876" w:rsidRPr="00E0441D" w14:paraId="120E16D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B88F5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7960CFB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9F1876" w:rsidRPr="00E0441D" w14:paraId="10AF9E5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8E40B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38</w:t>
            </w:r>
          </w:p>
        </w:tc>
        <w:tc>
          <w:tcPr>
            <w:tcW w:w="2494" w:type="dxa"/>
            <w:tcBorders>
              <w:top w:val="nil"/>
              <w:left w:val="nil"/>
              <w:bottom w:val="single" w:sz="4" w:space="0" w:color="auto"/>
              <w:right w:val="single" w:sz="4" w:space="0" w:color="auto"/>
            </w:tcBorders>
            <w:shd w:val="clear" w:color="auto" w:fill="auto"/>
            <w:noWrap/>
            <w:vAlign w:val="center"/>
            <w:hideMark/>
          </w:tcPr>
          <w:p w14:paraId="0954AE4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9F1876" w:rsidRPr="00E0441D" w14:paraId="261888D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590A7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39</w:t>
            </w:r>
          </w:p>
        </w:tc>
        <w:tc>
          <w:tcPr>
            <w:tcW w:w="2494" w:type="dxa"/>
            <w:tcBorders>
              <w:top w:val="nil"/>
              <w:left w:val="nil"/>
              <w:bottom w:val="single" w:sz="4" w:space="0" w:color="auto"/>
              <w:right w:val="single" w:sz="4" w:space="0" w:color="auto"/>
            </w:tcBorders>
            <w:shd w:val="clear" w:color="auto" w:fill="auto"/>
            <w:noWrap/>
            <w:vAlign w:val="center"/>
            <w:hideMark/>
          </w:tcPr>
          <w:p w14:paraId="3EF3B2A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9F1876" w:rsidRPr="00E0441D" w14:paraId="7BDF16D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460BA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1839C8F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9F1876" w:rsidRPr="00E0441D" w14:paraId="46A3DBC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7B82D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41</w:t>
            </w:r>
          </w:p>
        </w:tc>
        <w:tc>
          <w:tcPr>
            <w:tcW w:w="2494" w:type="dxa"/>
            <w:tcBorders>
              <w:top w:val="nil"/>
              <w:left w:val="nil"/>
              <w:bottom w:val="single" w:sz="4" w:space="0" w:color="auto"/>
              <w:right w:val="single" w:sz="4" w:space="0" w:color="auto"/>
            </w:tcBorders>
            <w:shd w:val="clear" w:color="auto" w:fill="auto"/>
            <w:noWrap/>
            <w:vAlign w:val="center"/>
            <w:hideMark/>
          </w:tcPr>
          <w:p w14:paraId="7557DC1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9F1876" w:rsidRPr="00E0441D" w14:paraId="60C722F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32ADA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0E3D4D3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9F1876" w:rsidRPr="00E0441D" w14:paraId="58253C1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96747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70FDEAC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9F1876" w:rsidRPr="00E0441D" w14:paraId="1B67B64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804B1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7FCDF61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9F1876" w:rsidRPr="00E0441D" w14:paraId="3A3AFDF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C9032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5E8BF4C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9F1876" w:rsidRPr="00E0441D" w14:paraId="0F8832B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2DCDF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6C4433E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9F1876" w:rsidRPr="00E0441D" w14:paraId="6257E20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0D308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500B736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9F1876" w:rsidRPr="00E0441D" w14:paraId="57A754A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881B8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6095388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9F1876" w:rsidRPr="00E0441D" w14:paraId="40C8EF2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66BBC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053E442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9F1876" w:rsidRPr="00E0441D" w14:paraId="2EAAE82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8C398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598717D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9F1876" w:rsidRPr="00E0441D" w14:paraId="362779C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97FCF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7AD0C52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9F1876" w:rsidRPr="00E0441D" w14:paraId="7F8B03E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7690D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52</w:t>
            </w:r>
          </w:p>
        </w:tc>
        <w:tc>
          <w:tcPr>
            <w:tcW w:w="2494" w:type="dxa"/>
            <w:tcBorders>
              <w:top w:val="nil"/>
              <w:left w:val="nil"/>
              <w:bottom w:val="single" w:sz="4" w:space="0" w:color="auto"/>
              <w:right w:val="single" w:sz="4" w:space="0" w:color="auto"/>
            </w:tcBorders>
            <w:shd w:val="clear" w:color="auto" w:fill="auto"/>
            <w:noWrap/>
            <w:vAlign w:val="center"/>
            <w:hideMark/>
          </w:tcPr>
          <w:p w14:paraId="169F7CF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9F1876" w:rsidRPr="00E0441D" w14:paraId="78F1173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21706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04E24E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9F1876" w:rsidRPr="00E0441D" w14:paraId="059C4C1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14870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328DD11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9F1876" w:rsidRPr="00E0441D" w14:paraId="77D3E18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208A5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7367FFF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9F1876" w:rsidRPr="00E0441D" w14:paraId="541D7E9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7FCB7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3FAC67F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9F1876" w:rsidRPr="00E0441D" w14:paraId="4DB598A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8E5D7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12A48C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9F1876" w:rsidRPr="00E0441D" w14:paraId="5EF0EDD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ADDCF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0B01CBB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9F1876" w:rsidRPr="00E0441D" w14:paraId="2F5256B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E234F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1015CC7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9F1876" w:rsidRPr="00E0441D" w14:paraId="64EA3CE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D6522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2D1A4C3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9F1876" w:rsidRPr="00E0441D" w14:paraId="473F9CE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2F7E3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7E09564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9F1876" w:rsidRPr="00E0441D" w14:paraId="69966C8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737C9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5F80C1C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9F1876" w:rsidRPr="00E0441D" w14:paraId="25D47EA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CE0ED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5E1D51B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9F1876" w:rsidRPr="00E0441D" w14:paraId="55728D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0B5D6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230A191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9F1876" w:rsidRPr="00E0441D" w14:paraId="32E97EA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B1463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79E074B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9F1876" w:rsidRPr="00E0441D" w14:paraId="496EE54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AD545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0E896ED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9F1876" w:rsidRPr="00E0441D" w14:paraId="2E93EA4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5EE28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592654E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9F1876" w:rsidRPr="00E0441D" w14:paraId="7431B72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90514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6A8B11A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9F1876" w:rsidRPr="00E0441D" w14:paraId="52C119F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4BE11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24079A8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9F1876" w:rsidRPr="00E0441D" w14:paraId="08E6066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0D230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740542F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9F1876" w:rsidRPr="00E0441D" w14:paraId="566B355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8F36D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403899A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9F1876" w:rsidRPr="00E0441D" w14:paraId="650DE99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EB3C9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0080B78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9F1876" w:rsidRPr="00E0441D" w14:paraId="04AA69F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C667F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138F89E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9F1876" w:rsidRPr="00E0441D" w14:paraId="5D9EE5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AF02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0CF2E74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9F1876" w:rsidRPr="00E0441D" w14:paraId="047B345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DD429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4A50453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9F1876" w:rsidRPr="00E0441D" w14:paraId="5FE1D21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9357F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00A1F28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9F1876" w:rsidRPr="00E0441D" w14:paraId="3E7238F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45031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7395372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9F1876" w:rsidRPr="00E0441D" w14:paraId="0D54D14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0085E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121D691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9F1876" w:rsidRPr="00E0441D" w14:paraId="7F58F0D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EE30D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79</w:t>
            </w:r>
          </w:p>
        </w:tc>
        <w:tc>
          <w:tcPr>
            <w:tcW w:w="2494" w:type="dxa"/>
            <w:tcBorders>
              <w:top w:val="nil"/>
              <w:left w:val="nil"/>
              <w:bottom w:val="single" w:sz="4" w:space="0" w:color="auto"/>
              <w:right w:val="single" w:sz="4" w:space="0" w:color="auto"/>
            </w:tcBorders>
            <w:shd w:val="clear" w:color="auto" w:fill="auto"/>
            <w:noWrap/>
            <w:vAlign w:val="center"/>
            <w:hideMark/>
          </w:tcPr>
          <w:p w14:paraId="11D3A47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9F1876" w:rsidRPr="00E0441D" w14:paraId="0D26CC6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1D891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80</w:t>
            </w:r>
          </w:p>
        </w:tc>
        <w:tc>
          <w:tcPr>
            <w:tcW w:w="2494" w:type="dxa"/>
            <w:tcBorders>
              <w:top w:val="nil"/>
              <w:left w:val="nil"/>
              <w:bottom w:val="single" w:sz="4" w:space="0" w:color="auto"/>
              <w:right w:val="single" w:sz="4" w:space="0" w:color="auto"/>
            </w:tcBorders>
            <w:shd w:val="clear" w:color="auto" w:fill="auto"/>
            <w:noWrap/>
            <w:vAlign w:val="center"/>
            <w:hideMark/>
          </w:tcPr>
          <w:p w14:paraId="1220BE0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9F1876" w:rsidRPr="00E0441D" w14:paraId="6D18A2E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7BD47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3D93E08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9F1876" w:rsidRPr="00E0441D" w14:paraId="2FFD3BD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2F7E2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6A072A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9F1876" w:rsidRPr="00E0441D" w14:paraId="2A91E18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EE614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83</w:t>
            </w:r>
          </w:p>
        </w:tc>
        <w:tc>
          <w:tcPr>
            <w:tcW w:w="2494" w:type="dxa"/>
            <w:tcBorders>
              <w:top w:val="nil"/>
              <w:left w:val="nil"/>
              <w:bottom w:val="single" w:sz="4" w:space="0" w:color="auto"/>
              <w:right w:val="single" w:sz="4" w:space="0" w:color="auto"/>
            </w:tcBorders>
            <w:shd w:val="clear" w:color="auto" w:fill="auto"/>
            <w:noWrap/>
            <w:vAlign w:val="center"/>
            <w:hideMark/>
          </w:tcPr>
          <w:p w14:paraId="7416D26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9F1876" w:rsidRPr="00E0441D" w14:paraId="04AAF4D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85CF7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5D75A0E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9F1876" w:rsidRPr="00E0441D" w14:paraId="6134DE3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EDE8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772BAA6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9F1876" w:rsidRPr="00E0441D" w14:paraId="2ACC8DC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3E228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1EBF452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9F1876" w:rsidRPr="00E0441D" w14:paraId="51862AA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69113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4DC6751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9F1876" w:rsidRPr="00E0441D" w14:paraId="44C0C5C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20015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1DE0664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9F1876" w:rsidRPr="00E0441D" w14:paraId="48DFA31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7033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1567C43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9F1876" w:rsidRPr="00E0441D" w14:paraId="0E24C2E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81524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6A3F016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9F1876" w:rsidRPr="00E0441D" w14:paraId="10C483B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56CC0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23DDD86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9F1876" w:rsidRPr="00E0441D" w14:paraId="68F2901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FD230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533665F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9F1876" w:rsidRPr="00E0441D" w14:paraId="7E98588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8DC62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93</w:t>
            </w:r>
          </w:p>
        </w:tc>
        <w:tc>
          <w:tcPr>
            <w:tcW w:w="2494" w:type="dxa"/>
            <w:tcBorders>
              <w:top w:val="nil"/>
              <w:left w:val="nil"/>
              <w:bottom w:val="single" w:sz="4" w:space="0" w:color="auto"/>
              <w:right w:val="single" w:sz="4" w:space="0" w:color="auto"/>
            </w:tcBorders>
            <w:shd w:val="clear" w:color="auto" w:fill="auto"/>
            <w:noWrap/>
            <w:vAlign w:val="center"/>
            <w:hideMark/>
          </w:tcPr>
          <w:p w14:paraId="25F68D5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9F1876" w:rsidRPr="00E0441D" w14:paraId="06D5777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88454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47D6645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9F1876" w:rsidRPr="00E0441D" w14:paraId="54C772D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54D9B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4031E26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9F1876" w:rsidRPr="00E0441D" w14:paraId="5904E61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8D91C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0C1D3EF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9F1876" w:rsidRPr="00E0441D" w14:paraId="4EBE951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FAF95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563BC9E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9F1876" w:rsidRPr="00E0441D" w14:paraId="076E41F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696C5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676E242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9F1876" w:rsidRPr="00E0441D" w14:paraId="0D87440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E484E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78CA8CC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9F1876" w:rsidRPr="00E0441D" w14:paraId="6EC77FB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4967B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301D4AB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9F1876" w:rsidRPr="00E0441D" w14:paraId="76732D0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7C067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0F10114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9F1876" w:rsidRPr="00E0441D" w14:paraId="27ACCCA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94334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3F7FDF7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9F1876" w:rsidRPr="00E0441D" w14:paraId="3753FDE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34A04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1CF67E3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9F1876" w:rsidRPr="00E0441D" w14:paraId="657F82D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41956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6B0CCF7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9F1876" w:rsidRPr="00E0441D" w14:paraId="073E843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CB229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76FA9BF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9F1876" w:rsidRPr="00E0441D" w14:paraId="2299219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63D77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054E297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9F1876" w:rsidRPr="00E0441D" w14:paraId="32327A2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AA0DD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01E1101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9F1876" w:rsidRPr="00E0441D" w14:paraId="7A12AA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83F39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4223FFA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9F1876" w:rsidRPr="00E0441D" w14:paraId="1A45013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1BBAD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77DAA6F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9F1876" w:rsidRPr="00E0441D" w14:paraId="74502B5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4B812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3FA6928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9F1876" w:rsidRPr="00E0441D" w14:paraId="63A067A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9AC04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45D050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9F1876" w:rsidRPr="00E0441D" w14:paraId="139C45F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B61A7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3421E6B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9F1876" w:rsidRPr="00E0441D" w14:paraId="1B50300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34952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154BE30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9F1876" w:rsidRPr="00E0441D" w14:paraId="2E8A8F1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4F126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6A82949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9F1876" w:rsidRPr="00E0441D" w14:paraId="59D829C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9F337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3A86A0E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9F1876" w:rsidRPr="00E0441D" w14:paraId="4ED75D9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8231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1CF71B1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9F1876" w:rsidRPr="00E0441D" w14:paraId="19F3673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DEC4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77CD4C4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9F1876" w:rsidRPr="00E0441D" w14:paraId="74452CC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C019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1266292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9F1876" w:rsidRPr="00E0441D" w14:paraId="43747F1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D2F0C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636C0E7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9F1876" w:rsidRPr="00E0441D" w14:paraId="5C6A0C6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3D741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120</w:t>
            </w:r>
          </w:p>
        </w:tc>
        <w:tc>
          <w:tcPr>
            <w:tcW w:w="2494" w:type="dxa"/>
            <w:tcBorders>
              <w:top w:val="nil"/>
              <w:left w:val="nil"/>
              <w:bottom w:val="single" w:sz="4" w:space="0" w:color="auto"/>
              <w:right w:val="single" w:sz="4" w:space="0" w:color="auto"/>
            </w:tcBorders>
            <w:shd w:val="clear" w:color="auto" w:fill="auto"/>
            <w:noWrap/>
            <w:vAlign w:val="center"/>
            <w:hideMark/>
          </w:tcPr>
          <w:p w14:paraId="3B9BA08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9F1876" w:rsidRPr="00E0441D" w14:paraId="56DDA69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6B599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121</w:t>
            </w:r>
          </w:p>
        </w:tc>
        <w:tc>
          <w:tcPr>
            <w:tcW w:w="2494" w:type="dxa"/>
            <w:tcBorders>
              <w:top w:val="nil"/>
              <w:left w:val="nil"/>
              <w:bottom w:val="single" w:sz="4" w:space="0" w:color="auto"/>
              <w:right w:val="single" w:sz="4" w:space="0" w:color="auto"/>
            </w:tcBorders>
            <w:shd w:val="clear" w:color="auto" w:fill="auto"/>
            <w:noWrap/>
            <w:vAlign w:val="center"/>
            <w:hideMark/>
          </w:tcPr>
          <w:p w14:paraId="10598F5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9F1876" w:rsidRPr="00E0441D" w14:paraId="721ACF1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4CFDD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74B22AA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9F1876" w:rsidRPr="00E0441D" w14:paraId="52977A1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8856F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4E7DFE7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9F1876" w:rsidRPr="00E0441D" w14:paraId="5C42F83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34797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30237B6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9F1876" w:rsidRPr="00E0441D" w14:paraId="661ED98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3913E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w:t>
            </w:r>
          </w:p>
        </w:tc>
        <w:tc>
          <w:tcPr>
            <w:tcW w:w="2494" w:type="dxa"/>
            <w:tcBorders>
              <w:top w:val="nil"/>
              <w:left w:val="nil"/>
              <w:bottom w:val="single" w:sz="4" w:space="0" w:color="auto"/>
              <w:right w:val="single" w:sz="4" w:space="0" w:color="auto"/>
            </w:tcBorders>
            <w:shd w:val="clear" w:color="auto" w:fill="auto"/>
            <w:noWrap/>
            <w:vAlign w:val="center"/>
            <w:hideMark/>
          </w:tcPr>
          <w:p w14:paraId="78BC2D3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9F1876" w:rsidRPr="00E0441D" w14:paraId="3727F65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8C5F1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4C280A8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9F1876" w:rsidRPr="00E0441D" w14:paraId="710234E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215A2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018BF35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9F1876" w:rsidRPr="00E0441D" w14:paraId="223B036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B470E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315B9A4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9F1876" w:rsidRPr="00E0441D" w14:paraId="2AE7C99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FDEC7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44667D7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9F1876" w:rsidRPr="00E0441D" w14:paraId="313DBF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2EA39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2D47A97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9F1876" w:rsidRPr="00E0441D" w14:paraId="678820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EE600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5BE7D2A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9F1876" w:rsidRPr="00E0441D" w14:paraId="60117FB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4B7A6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26A3416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9F1876" w:rsidRPr="00E0441D" w14:paraId="2D4CEA2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5D3AC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05A530C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9F1876" w:rsidRPr="00E0441D" w14:paraId="26DA612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BFCC4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w:t>
            </w:r>
          </w:p>
        </w:tc>
        <w:tc>
          <w:tcPr>
            <w:tcW w:w="2494" w:type="dxa"/>
            <w:tcBorders>
              <w:top w:val="nil"/>
              <w:left w:val="nil"/>
              <w:bottom w:val="single" w:sz="4" w:space="0" w:color="auto"/>
              <w:right w:val="single" w:sz="4" w:space="0" w:color="auto"/>
            </w:tcBorders>
            <w:shd w:val="clear" w:color="auto" w:fill="auto"/>
            <w:noWrap/>
            <w:vAlign w:val="center"/>
            <w:hideMark/>
          </w:tcPr>
          <w:p w14:paraId="2B0CD88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9F1876" w:rsidRPr="00E0441D" w14:paraId="4C6860F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CE911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69A079A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9F1876" w:rsidRPr="00E0441D" w14:paraId="7EEB007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5C1D3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77D9F07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9F1876" w:rsidRPr="00E0441D" w14:paraId="301CAB2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7E8D9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4A0B573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9F1876" w:rsidRPr="00E0441D" w14:paraId="5F89502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DE9B0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34EF688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9F1876" w:rsidRPr="00E0441D" w14:paraId="5CE0BF3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D54EA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5F3705A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9F1876" w:rsidRPr="00E0441D" w14:paraId="72F1983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4A23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73A097E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9F1876" w:rsidRPr="00E0441D" w14:paraId="08A6A3F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6A7C6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4534762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9F1876" w:rsidRPr="00E0441D" w14:paraId="1676766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ED321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55A783C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9F1876" w:rsidRPr="00E0441D" w14:paraId="2D92314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AA225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6EF44F4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9F1876" w:rsidRPr="00E0441D" w14:paraId="3B3B909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7A675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5EDC0F1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9F1876" w:rsidRPr="00E0441D" w14:paraId="1682298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26C34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251E4D2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9F1876" w:rsidRPr="00E0441D" w14:paraId="23DCC44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801CE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3FE0886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9F1876" w:rsidRPr="00E0441D" w14:paraId="2D80508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61FBB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35021F8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9F1876" w:rsidRPr="00E0441D" w14:paraId="4266CF2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E977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1524DE0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9F1876" w:rsidRPr="00E0441D" w14:paraId="073BAE2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258A0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242DAC6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9F1876" w:rsidRPr="00E0441D" w14:paraId="6209276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95EE7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6DEAC15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9F1876" w:rsidRPr="00E0441D" w14:paraId="6F41BC1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3AC9E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2E618BE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9F1876" w:rsidRPr="00E0441D" w14:paraId="2C50D37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DAAD8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2B3F093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9F1876" w:rsidRPr="00E0441D" w14:paraId="7FF3D80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CDC30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77BF46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9F1876" w:rsidRPr="00E0441D" w14:paraId="52FF276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B380D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2962EBD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9F1876" w:rsidRPr="00E0441D" w14:paraId="0BB75E1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972A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3F4D18A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9F1876" w:rsidRPr="00E0441D" w14:paraId="3E8A67F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A069C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6906A23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9F1876" w:rsidRPr="00E0441D" w14:paraId="4CFB147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C3EB0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1D1BC25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9F1876" w:rsidRPr="00E0441D" w14:paraId="08B3F95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4CEE0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3D5533E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9F1876" w:rsidRPr="00E0441D" w14:paraId="0792B1F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710D5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3B1AA0A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9F1876" w:rsidRPr="00E0441D" w14:paraId="1178AE4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C11AA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08286A0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9F1876" w:rsidRPr="00E0441D" w14:paraId="64FA22B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C3309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161</w:t>
            </w:r>
          </w:p>
        </w:tc>
        <w:tc>
          <w:tcPr>
            <w:tcW w:w="2494" w:type="dxa"/>
            <w:tcBorders>
              <w:top w:val="nil"/>
              <w:left w:val="nil"/>
              <w:bottom w:val="single" w:sz="4" w:space="0" w:color="auto"/>
              <w:right w:val="single" w:sz="4" w:space="0" w:color="auto"/>
            </w:tcBorders>
            <w:shd w:val="clear" w:color="auto" w:fill="auto"/>
            <w:noWrap/>
            <w:vAlign w:val="center"/>
            <w:hideMark/>
          </w:tcPr>
          <w:p w14:paraId="242CC7C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9F1876" w:rsidRPr="00E0441D" w14:paraId="1AEF2A0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11DFF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162</w:t>
            </w:r>
          </w:p>
        </w:tc>
        <w:tc>
          <w:tcPr>
            <w:tcW w:w="2494" w:type="dxa"/>
            <w:tcBorders>
              <w:top w:val="nil"/>
              <w:left w:val="nil"/>
              <w:bottom w:val="single" w:sz="4" w:space="0" w:color="auto"/>
              <w:right w:val="single" w:sz="4" w:space="0" w:color="auto"/>
            </w:tcBorders>
            <w:shd w:val="clear" w:color="auto" w:fill="auto"/>
            <w:noWrap/>
            <w:vAlign w:val="center"/>
            <w:hideMark/>
          </w:tcPr>
          <w:p w14:paraId="27CA677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9F1876" w:rsidRPr="00E0441D" w14:paraId="7EF604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2B149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63C1055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9F1876" w:rsidRPr="00E0441D" w14:paraId="561C24F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0F5B2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4B27EF8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9F1876" w:rsidRPr="00E0441D" w14:paraId="4ED1739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40B2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4BEC99B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9F1876" w:rsidRPr="00E0441D" w14:paraId="1BA2FB9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4D5D7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3706D19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9F1876" w:rsidRPr="00E0441D" w14:paraId="41EF3D7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9A03F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167</w:t>
            </w:r>
          </w:p>
        </w:tc>
        <w:tc>
          <w:tcPr>
            <w:tcW w:w="2494" w:type="dxa"/>
            <w:tcBorders>
              <w:top w:val="nil"/>
              <w:left w:val="nil"/>
              <w:bottom w:val="single" w:sz="4" w:space="0" w:color="auto"/>
              <w:right w:val="single" w:sz="4" w:space="0" w:color="auto"/>
            </w:tcBorders>
            <w:shd w:val="clear" w:color="auto" w:fill="auto"/>
            <w:noWrap/>
            <w:vAlign w:val="center"/>
            <w:hideMark/>
          </w:tcPr>
          <w:p w14:paraId="6D96816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9F1876" w:rsidRPr="00E0441D" w14:paraId="02D213A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169BA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085D6AA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9F1876" w:rsidRPr="00E0441D" w14:paraId="37146E7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48352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7D2CB47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9F1876" w:rsidRPr="00E0441D" w14:paraId="4E424C3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DF4D8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02AD527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9F1876" w:rsidRPr="00E0441D" w14:paraId="775DFCA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72CCC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2F269CE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9F1876" w:rsidRPr="00E0441D" w14:paraId="0E3DF4A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B21EA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2B4EEF4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9F1876" w:rsidRPr="00E0441D" w14:paraId="07D8A5D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DE475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5F63845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9F1876" w:rsidRPr="00E0441D" w14:paraId="49591A9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5F17B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641D0BC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9F1876" w:rsidRPr="00E0441D" w14:paraId="1D9DCC2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5E227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175</w:t>
            </w:r>
          </w:p>
        </w:tc>
        <w:tc>
          <w:tcPr>
            <w:tcW w:w="2494" w:type="dxa"/>
            <w:tcBorders>
              <w:top w:val="nil"/>
              <w:left w:val="nil"/>
              <w:bottom w:val="single" w:sz="4" w:space="0" w:color="auto"/>
              <w:right w:val="single" w:sz="4" w:space="0" w:color="auto"/>
            </w:tcBorders>
            <w:shd w:val="clear" w:color="auto" w:fill="auto"/>
            <w:noWrap/>
            <w:vAlign w:val="center"/>
            <w:hideMark/>
          </w:tcPr>
          <w:p w14:paraId="085E1D7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9F1876" w:rsidRPr="00E0441D" w14:paraId="41EE749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ACDCA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079A34F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9F1876" w:rsidRPr="00E0441D" w14:paraId="4F41535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FCB48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40A684C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9F1876" w:rsidRPr="00E0441D" w14:paraId="449E514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27D4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4B16CC0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9F1876" w:rsidRPr="00E0441D" w14:paraId="3ECBBD0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A1131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266654B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9F1876" w:rsidRPr="00E0441D" w14:paraId="5A75467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1F8E4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3AA1563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9F1876" w:rsidRPr="00E0441D" w14:paraId="357DBF2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1CE57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4F9C2D2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9F1876" w:rsidRPr="00E0441D" w14:paraId="357F2A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1A668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73DB0C9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9F1876" w:rsidRPr="00E0441D" w14:paraId="1CE12EC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7E8C6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13DCE8F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9F1876" w:rsidRPr="00E0441D" w14:paraId="73580B8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CB8DB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6D0852A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9F1876" w:rsidRPr="00E0441D" w14:paraId="40D88A6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BF879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35C0CF2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9F1876" w:rsidRPr="00E0441D" w14:paraId="0CDBB42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4151F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3AF2BA2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9F1876" w:rsidRPr="00E0441D" w14:paraId="14E89A5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9ACAB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445F3E5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9F1876" w:rsidRPr="00E0441D" w14:paraId="360023E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A755DD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439E967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9F1876" w:rsidRPr="00E0441D" w14:paraId="2D2528D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6D733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07E9BDD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9F1876" w:rsidRPr="00E0441D" w14:paraId="3DB78BC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9D89D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07BECC7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9F1876" w:rsidRPr="00E0441D" w14:paraId="33F10C7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7A769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062426C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9F1876" w:rsidRPr="00E0441D" w14:paraId="24800A4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781F7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385B600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9F1876" w:rsidRPr="00E0441D" w14:paraId="2682833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16BA1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05EE6AC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9F1876" w:rsidRPr="00E0441D" w14:paraId="4DD713C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F0E70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6FDB5EF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9F1876" w:rsidRPr="00E0441D" w14:paraId="562A732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1DADD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40A35CC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9F1876" w:rsidRPr="00E0441D" w14:paraId="4D7B65C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8FFEC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702EC65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9F1876" w:rsidRPr="00E0441D" w14:paraId="675E033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FC2E1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1280843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9F1876" w:rsidRPr="00E0441D" w14:paraId="2CA3043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AEDDE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7B84B1B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9F1876" w:rsidRPr="00E0441D" w14:paraId="43D1218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E65FB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14F2DB3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9F1876" w:rsidRPr="00E0441D" w14:paraId="1CF3B9D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01042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47081AA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9F1876" w:rsidRPr="00E0441D" w14:paraId="5C9D6FC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2D048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5314B6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9F1876" w:rsidRPr="00E0441D" w14:paraId="28F0CBF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D51AA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202</w:t>
            </w:r>
          </w:p>
        </w:tc>
        <w:tc>
          <w:tcPr>
            <w:tcW w:w="2494" w:type="dxa"/>
            <w:tcBorders>
              <w:top w:val="nil"/>
              <w:left w:val="nil"/>
              <w:bottom w:val="single" w:sz="4" w:space="0" w:color="auto"/>
              <w:right w:val="single" w:sz="4" w:space="0" w:color="auto"/>
            </w:tcBorders>
            <w:shd w:val="clear" w:color="auto" w:fill="auto"/>
            <w:noWrap/>
            <w:vAlign w:val="center"/>
            <w:hideMark/>
          </w:tcPr>
          <w:p w14:paraId="706D375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9F1876" w:rsidRPr="00E0441D" w14:paraId="51FF41B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CC8D0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203</w:t>
            </w:r>
          </w:p>
        </w:tc>
        <w:tc>
          <w:tcPr>
            <w:tcW w:w="2494" w:type="dxa"/>
            <w:tcBorders>
              <w:top w:val="nil"/>
              <w:left w:val="nil"/>
              <w:bottom w:val="single" w:sz="4" w:space="0" w:color="auto"/>
              <w:right w:val="single" w:sz="4" w:space="0" w:color="auto"/>
            </w:tcBorders>
            <w:shd w:val="clear" w:color="auto" w:fill="auto"/>
            <w:noWrap/>
            <w:vAlign w:val="center"/>
            <w:hideMark/>
          </w:tcPr>
          <w:p w14:paraId="1A4B336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9F1876" w:rsidRPr="00E0441D" w14:paraId="0849FB3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89FBA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70870EA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9F1876" w:rsidRPr="00E0441D" w14:paraId="39AF2CB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37C2E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0B3CE1C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9F1876" w:rsidRPr="00E0441D" w14:paraId="17C78A7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527D7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47A4C93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9F1876" w:rsidRPr="00E0441D" w14:paraId="137FFFB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18928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12BA634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9F1876" w:rsidRPr="00E0441D" w14:paraId="6D948B1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814C7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6B606F2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9F1876" w:rsidRPr="00E0441D" w14:paraId="28A70AB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A921C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209</w:t>
            </w:r>
          </w:p>
        </w:tc>
        <w:tc>
          <w:tcPr>
            <w:tcW w:w="2494" w:type="dxa"/>
            <w:tcBorders>
              <w:top w:val="nil"/>
              <w:left w:val="nil"/>
              <w:bottom w:val="single" w:sz="4" w:space="0" w:color="auto"/>
              <w:right w:val="single" w:sz="4" w:space="0" w:color="auto"/>
            </w:tcBorders>
            <w:shd w:val="clear" w:color="auto" w:fill="auto"/>
            <w:noWrap/>
            <w:vAlign w:val="center"/>
            <w:hideMark/>
          </w:tcPr>
          <w:p w14:paraId="5182F96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9F1876" w:rsidRPr="00E0441D" w14:paraId="728811B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51B7B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7902912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9F1876" w:rsidRPr="00E0441D" w14:paraId="75ABBA1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1C4CF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7DC124B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9F1876" w:rsidRPr="00E0441D" w14:paraId="5BC9AAD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0F8E6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67D7C5B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9F1876" w:rsidRPr="00E0441D" w14:paraId="386FEC9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ABE95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7824D79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9F1876" w:rsidRPr="00E0441D" w14:paraId="37160D2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D5096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5FD630A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9F1876" w:rsidRPr="00E0441D" w14:paraId="74403CB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04574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159445A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9F1876" w:rsidRPr="00E0441D" w14:paraId="67F869B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65B1F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216</w:t>
            </w:r>
          </w:p>
        </w:tc>
        <w:tc>
          <w:tcPr>
            <w:tcW w:w="2494" w:type="dxa"/>
            <w:tcBorders>
              <w:top w:val="nil"/>
              <w:left w:val="nil"/>
              <w:bottom w:val="single" w:sz="4" w:space="0" w:color="auto"/>
              <w:right w:val="single" w:sz="4" w:space="0" w:color="auto"/>
            </w:tcBorders>
            <w:shd w:val="clear" w:color="auto" w:fill="auto"/>
            <w:noWrap/>
            <w:vAlign w:val="center"/>
            <w:hideMark/>
          </w:tcPr>
          <w:p w14:paraId="5B690BD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9F1876" w:rsidRPr="00E0441D" w14:paraId="3EF7E09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FD2C5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6E9AAD5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9F1876" w:rsidRPr="00E0441D" w14:paraId="2FDF30C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706E9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624FF10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9F1876" w:rsidRPr="00E0441D" w14:paraId="53080D1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60015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1E202A6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9F1876" w:rsidRPr="00E0441D" w14:paraId="0D1F737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EBB48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4B79723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9F1876" w:rsidRPr="00E0441D" w14:paraId="1410ADC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C3FC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274819C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9F1876" w:rsidRPr="00E0441D" w14:paraId="07EB381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E7424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68E72E6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9F1876" w:rsidRPr="00E0441D" w14:paraId="1A420CF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3F06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0EBA405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9F1876" w:rsidRPr="00E0441D" w14:paraId="791B7B2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F71EC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0D650FC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9F1876" w:rsidRPr="00E0441D" w14:paraId="7723E00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00E36"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503E0A7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9F1876" w:rsidRPr="00E0441D" w14:paraId="423CFED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55545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02925113"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9F1876" w:rsidRPr="00E0441D" w14:paraId="4F5A399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09A679"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4244400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9F1876" w:rsidRPr="00E0441D" w14:paraId="1598444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60544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318D523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9F1876" w:rsidRPr="00E0441D" w14:paraId="505A5F2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801D0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06E6691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9F1876" w:rsidRPr="00E0441D" w14:paraId="19BF00B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009C0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506DA77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9F1876" w:rsidRPr="00E0441D" w14:paraId="4911D0E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8B169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25EE7BD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9F1876" w:rsidRPr="00E0441D" w14:paraId="4037CB8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B881A0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3F5BCF9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9F1876" w:rsidRPr="00E0441D" w14:paraId="395160C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8763D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600EF81D"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9F1876" w:rsidRPr="00E0441D" w14:paraId="1E205C1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FA8FE2"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046E7F9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9F1876" w:rsidRPr="00E0441D" w14:paraId="66F6450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7A4965"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205E913B"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9F1876" w:rsidRPr="00E0441D" w14:paraId="76E02EA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2C0B0"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1A66DAA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9F1876" w:rsidRPr="00E0441D" w14:paraId="228DE8C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69EC7F"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27A2907E"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9F1876" w:rsidRPr="00E0441D" w14:paraId="6CCF6F6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27B3D8"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432B3CFC"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9F1876" w:rsidRPr="00E0441D" w14:paraId="0907729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F0C24A"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6B5A7A01"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9F1876" w:rsidRPr="00E0441D" w14:paraId="6B74384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C32EC4"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43E60C57" w14:textId="77777777" w:rsidR="009F1876" w:rsidRPr="00E0441D" w:rsidRDefault="009F1876"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tbl>
    <w:p w14:paraId="649ED680" w14:textId="77777777" w:rsidR="009F1876" w:rsidRDefault="009F1876" w:rsidP="009F1876">
      <w:pPr>
        <w:spacing w:after="0" w:line="240" w:lineRule="auto"/>
        <w:jc w:val="center"/>
        <w:rPr>
          <w:rFonts w:asciiTheme="minorHAnsi" w:hAnsiTheme="minorHAnsi" w:cstheme="minorHAnsi"/>
          <w:b/>
          <w:bCs/>
          <w:sz w:val="22"/>
          <w:szCs w:val="22"/>
        </w:rPr>
      </w:pPr>
    </w:p>
    <w:sectPr w:rsidR="009F187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A79F" w14:textId="77777777" w:rsidR="00DE36CC" w:rsidRDefault="00DE36CC" w:rsidP="005A499B">
      <w:pPr>
        <w:spacing w:after="0" w:line="240" w:lineRule="auto"/>
      </w:pPr>
      <w:r>
        <w:separator/>
      </w:r>
    </w:p>
  </w:endnote>
  <w:endnote w:type="continuationSeparator" w:id="0">
    <w:p w14:paraId="07924795" w14:textId="77777777" w:rsidR="00DE36CC" w:rsidRDefault="00DE36CC" w:rsidP="005A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82893"/>
      <w:docPartObj>
        <w:docPartGallery w:val="Page Numbers (Bottom of Page)"/>
        <w:docPartUnique/>
      </w:docPartObj>
    </w:sdtPr>
    <w:sdtEndPr>
      <w:rPr>
        <w:rFonts w:asciiTheme="majorHAnsi" w:hAnsiTheme="majorHAnsi" w:cstheme="majorHAnsi"/>
        <w:noProof/>
        <w:sz w:val="22"/>
        <w:szCs w:val="22"/>
      </w:rPr>
    </w:sdtEndPr>
    <w:sdtContent>
      <w:p w14:paraId="4E9E7343" w14:textId="5A6C36CE" w:rsidR="00312609" w:rsidRPr="00312609" w:rsidRDefault="00312609">
        <w:pPr>
          <w:pStyle w:val="Footer"/>
          <w:jc w:val="right"/>
          <w:rPr>
            <w:rFonts w:asciiTheme="majorHAnsi" w:hAnsiTheme="majorHAnsi" w:cstheme="majorHAnsi"/>
            <w:sz w:val="22"/>
            <w:szCs w:val="22"/>
          </w:rPr>
        </w:pPr>
        <w:r w:rsidRPr="00312609">
          <w:rPr>
            <w:rFonts w:asciiTheme="majorHAnsi" w:hAnsiTheme="majorHAnsi" w:cstheme="majorHAnsi"/>
            <w:sz w:val="22"/>
            <w:szCs w:val="22"/>
          </w:rPr>
          <w:fldChar w:fldCharType="begin"/>
        </w:r>
        <w:r w:rsidRPr="00312609">
          <w:rPr>
            <w:rFonts w:asciiTheme="majorHAnsi" w:hAnsiTheme="majorHAnsi" w:cstheme="majorHAnsi"/>
            <w:sz w:val="22"/>
            <w:szCs w:val="22"/>
          </w:rPr>
          <w:instrText xml:space="preserve"> PAGE   \* MERGEFORMAT </w:instrText>
        </w:r>
        <w:r w:rsidRPr="00312609">
          <w:rPr>
            <w:rFonts w:asciiTheme="majorHAnsi" w:hAnsiTheme="majorHAnsi" w:cstheme="majorHAnsi"/>
            <w:sz w:val="22"/>
            <w:szCs w:val="22"/>
          </w:rPr>
          <w:fldChar w:fldCharType="separate"/>
        </w:r>
        <w:r w:rsidRPr="00312609">
          <w:rPr>
            <w:rFonts w:asciiTheme="majorHAnsi" w:hAnsiTheme="majorHAnsi" w:cstheme="majorHAnsi"/>
            <w:noProof/>
            <w:sz w:val="22"/>
            <w:szCs w:val="22"/>
          </w:rPr>
          <w:t>2</w:t>
        </w:r>
        <w:r w:rsidRPr="00312609">
          <w:rPr>
            <w:rFonts w:asciiTheme="majorHAnsi" w:hAnsiTheme="majorHAnsi" w:cstheme="majorHAnsi"/>
            <w:noProof/>
            <w:sz w:val="22"/>
            <w:szCs w:val="22"/>
          </w:rPr>
          <w:fldChar w:fldCharType="end"/>
        </w:r>
      </w:p>
    </w:sdtContent>
  </w:sdt>
  <w:p w14:paraId="75021306" w14:textId="77777777" w:rsidR="00312609" w:rsidRDefault="00312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AA04" w14:textId="77777777" w:rsidR="00DE36CC" w:rsidRDefault="00DE36CC" w:rsidP="005A499B">
      <w:pPr>
        <w:spacing w:after="0" w:line="240" w:lineRule="auto"/>
      </w:pPr>
      <w:r>
        <w:separator/>
      </w:r>
    </w:p>
  </w:footnote>
  <w:footnote w:type="continuationSeparator" w:id="0">
    <w:p w14:paraId="4318E762" w14:textId="77777777" w:rsidR="00DE36CC" w:rsidRDefault="00DE36CC" w:rsidP="005A499B">
      <w:pPr>
        <w:spacing w:after="0" w:line="240" w:lineRule="auto"/>
      </w:pPr>
      <w:r>
        <w:continuationSeparator/>
      </w:r>
    </w:p>
  </w:footnote>
  <w:footnote w:id="1">
    <w:p w14:paraId="22AF517E" w14:textId="51C66095" w:rsidR="00E777BB" w:rsidRPr="000411A2" w:rsidRDefault="00E777BB" w:rsidP="005A499B">
      <w:pPr>
        <w:pStyle w:val="FootnoteText"/>
        <w:jc w:val="both"/>
        <w:rPr>
          <w:rFonts w:asciiTheme="minorHAnsi" w:hAnsiTheme="minorHAnsi"/>
          <w:sz w:val="18"/>
          <w:szCs w:val="18"/>
        </w:rPr>
      </w:pPr>
      <w:r w:rsidRPr="000411A2">
        <w:rPr>
          <w:rStyle w:val="FootnoteReference"/>
          <w:rFonts w:asciiTheme="minorHAnsi" w:hAnsiTheme="minorHAnsi"/>
          <w:sz w:val="18"/>
          <w:szCs w:val="18"/>
        </w:rPr>
        <w:footnoteRef/>
      </w:r>
      <w:r w:rsidRPr="000411A2">
        <w:rPr>
          <w:rFonts w:asciiTheme="minorHAnsi" w:hAnsiTheme="minorHAnsi"/>
          <w:sz w:val="18"/>
          <w:szCs w:val="18"/>
        </w:rPr>
        <w:t xml:space="preserve"> El Licitante deberá expresar el Monto de la Oferta en número y letra.</w:t>
      </w:r>
      <w:r w:rsidR="001A0F22">
        <w:rPr>
          <w:rFonts w:asciiTheme="minorHAnsi" w:hAnsiTheme="minorHAnsi"/>
          <w:sz w:val="18"/>
          <w:szCs w:val="18"/>
        </w:rPr>
        <w:t xml:space="preserve"> La presente representa una sola Oferta de Crédito, por lo que, si el Licitante oferta una sobretasa bajo los dos supuestos de Calificación Preliminar, es decir, con Garantía y sin Garantía, el Estado únicamente considerará la opción que represente la Tasa Efectiva más baja para efectos del análisis comparativo con las demás Ofertas de Crédito Calificadas y la determinación de la o las Ofertas de Crédito Ganadoras.</w:t>
      </w:r>
    </w:p>
  </w:footnote>
  <w:footnote w:id="2">
    <w:p w14:paraId="56736D51" w14:textId="164CF9F4" w:rsidR="00E777BB" w:rsidRPr="009F7E12" w:rsidRDefault="00E777BB" w:rsidP="00B00E32">
      <w:pPr>
        <w:pStyle w:val="FootnoteText"/>
        <w:jc w:val="both"/>
        <w:rPr>
          <w:rFonts w:asciiTheme="minorHAnsi" w:hAnsiTheme="minorHAnsi"/>
          <w:sz w:val="18"/>
          <w:szCs w:val="18"/>
        </w:rPr>
      </w:pPr>
      <w:r w:rsidRPr="004C73FF">
        <w:rPr>
          <w:rStyle w:val="FootnoteReference"/>
          <w:rFonts w:asciiTheme="minorHAnsi" w:hAnsiTheme="minorHAnsi"/>
          <w:sz w:val="16"/>
          <w:szCs w:val="16"/>
        </w:rPr>
        <w:footnoteRef/>
      </w:r>
      <w:r w:rsidRPr="004C73FF">
        <w:rPr>
          <w:rFonts w:asciiTheme="minorHAnsi" w:hAnsiTheme="minorHAnsi"/>
          <w:sz w:val="16"/>
          <w:szCs w:val="16"/>
        </w:rPr>
        <w:t xml:space="preserve"> </w:t>
      </w:r>
      <w:r w:rsidRPr="009F7E12">
        <w:rPr>
          <w:rFonts w:asciiTheme="minorHAnsi" w:hAnsiTheme="minorHAnsi"/>
          <w:sz w:val="18"/>
          <w:szCs w:val="18"/>
        </w:rPr>
        <w:t>Si el Licitante no desea hacer una Oferta de Crédito bajo este supuesto solo debe indicar N/A.</w:t>
      </w:r>
    </w:p>
  </w:footnote>
  <w:footnote w:id="3">
    <w:p w14:paraId="68CCCF43" w14:textId="23AE2914" w:rsidR="009F7E12" w:rsidRPr="009F7E12" w:rsidRDefault="009F7E12" w:rsidP="00B00E32">
      <w:pPr>
        <w:pStyle w:val="FootnoteText"/>
        <w:jc w:val="both"/>
        <w:rPr>
          <w:rFonts w:asciiTheme="minorHAnsi" w:hAnsiTheme="minorHAnsi"/>
          <w:sz w:val="18"/>
          <w:szCs w:val="18"/>
        </w:rPr>
      </w:pPr>
      <w:r w:rsidRPr="009F7E12">
        <w:rPr>
          <w:rStyle w:val="FootnoteReference"/>
          <w:rFonts w:asciiTheme="minorHAnsi" w:hAnsiTheme="minorHAnsi"/>
          <w:sz w:val="18"/>
          <w:szCs w:val="18"/>
        </w:rPr>
        <w:footnoteRef/>
      </w:r>
      <w:r w:rsidRPr="009F7E12">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4">
    <w:p w14:paraId="54C1759A" w14:textId="479D7205" w:rsidR="00E777BB" w:rsidRPr="00C552A4" w:rsidRDefault="00E777BB" w:rsidP="00595737">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l Licitante Ganador</w:t>
      </w:r>
      <w:r>
        <w:rPr>
          <w:rFonts w:asciiTheme="minorHAnsi" w:hAnsiTheme="minorHAnsi" w:cstheme="minorHAnsi"/>
          <w:sz w:val="18"/>
          <w:szCs w:val="18"/>
          <w:lang w:val="es-419"/>
        </w:rPr>
        <w:t xml:space="preserve"> deberá seleccionar </w:t>
      </w:r>
      <w:r w:rsidRPr="00C552A4">
        <w:rPr>
          <w:rFonts w:asciiTheme="minorHAnsi" w:hAnsiTheme="minorHAnsi" w:cstheme="minorHAnsi"/>
          <w:sz w:val="18"/>
          <w:szCs w:val="18"/>
          <w:lang w:val="es-419"/>
        </w:rPr>
        <w:t xml:space="preserve">como Tasa de Interés Moratoria </w:t>
      </w:r>
      <w:r>
        <w:rPr>
          <w:rFonts w:asciiTheme="minorHAnsi" w:hAnsiTheme="minorHAnsi" w:cstheme="minorHAnsi"/>
          <w:sz w:val="18"/>
          <w:szCs w:val="18"/>
          <w:lang w:val="es-419"/>
        </w:rPr>
        <w:t xml:space="preserve">una de entre las dos opciones </w:t>
      </w:r>
      <w:r w:rsidR="00B00E32">
        <w:rPr>
          <w:rFonts w:asciiTheme="minorHAnsi" w:hAnsiTheme="minorHAnsi" w:cstheme="minorHAnsi"/>
          <w:sz w:val="18"/>
          <w:szCs w:val="18"/>
          <w:lang w:val="es-419"/>
        </w:rPr>
        <w:t>p</w:t>
      </w:r>
      <w:r>
        <w:rPr>
          <w:rFonts w:asciiTheme="minorHAnsi" w:hAnsiTheme="minorHAnsi" w:cstheme="minorHAnsi"/>
          <w:sz w:val="18"/>
          <w:szCs w:val="18"/>
          <w:lang w:val="es-419"/>
        </w:rPr>
        <w:t>revistas, señalando cuál resultará aplicable a su Oferta de Crédito</w:t>
      </w:r>
      <w:r w:rsidRPr="00C552A4">
        <w:rPr>
          <w:rFonts w:asciiTheme="minorHAnsi" w:hAnsiTheme="minorHAnsi" w:cstheme="minorHAnsi"/>
          <w:sz w:val="18"/>
          <w:szCs w:val="18"/>
          <w:lang w:val="es-419"/>
        </w:rPr>
        <w:t>.</w:t>
      </w:r>
    </w:p>
  </w:footnote>
  <w:footnote w:id="5">
    <w:p w14:paraId="3D53B550" w14:textId="77777777" w:rsidR="00784D6B" w:rsidRPr="00C552A4" w:rsidRDefault="00784D6B" w:rsidP="00784D6B">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w:t>
      </w:r>
      <w:r>
        <w:rPr>
          <w:rFonts w:asciiTheme="minorHAnsi" w:hAnsiTheme="minorHAnsi" w:cstheme="minorHAnsi"/>
          <w:sz w:val="18"/>
          <w:szCs w:val="18"/>
          <w:lang w:val="es-419"/>
        </w:rPr>
        <w:t>Modelo de Contrato de Crédito que se adjunte a la Oferta deberá ser a última versión publicada en la Página Oficial de la Secretaría</w:t>
      </w:r>
      <w:r w:rsidRPr="00C552A4">
        <w:rPr>
          <w:rFonts w:asciiTheme="minorHAnsi" w:hAnsiTheme="minorHAnsi" w:cstheme="minorHAnsi"/>
          <w:sz w:val="18"/>
          <w:szCs w:val="18"/>
          <w:lang w:val="es-419"/>
        </w:rPr>
        <w:t>.</w:t>
      </w:r>
    </w:p>
  </w:footnote>
  <w:footnote w:id="6">
    <w:p w14:paraId="096ADCBE" w14:textId="77777777" w:rsidR="00784D6B" w:rsidRPr="00F431C5" w:rsidRDefault="00784D6B" w:rsidP="00784D6B">
      <w:pPr>
        <w:pStyle w:val="FootnoteText"/>
        <w:jc w:val="both"/>
        <w:rPr>
          <w:rFonts w:asciiTheme="minorHAnsi" w:hAnsiTheme="minorHAnsi" w:cstheme="minorHAnsi"/>
          <w:sz w:val="18"/>
          <w:szCs w:val="18"/>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A2F" w14:textId="77777777" w:rsidR="00E777BB" w:rsidRPr="0016115F" w:rsidRDefault="00E777BB" w:rsidP="009F187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2F02E5FB" w14:textId="77777777" w:rsidR="00E777BB" w:rsidRDefault="00E777BB" w:rsidP="009F187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Crédito </w:t>
    </w:r>
  </w:p>
  <w:p w14:paraId="1D3D9DE9" w14:textId="2B08D5EA" w:rsidR="00E777BB" w:rsidRPr="0016115F" w:rsidRDefault="00E777BB" w:rsidP="009F1876">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Segmento Flexible – Oferta a 20 años</w:t>
    </w:r>
  </w:p>
  <w:p w14:paraId="5FDFB14F" w14:textId="1570FD27" w:rsidR="00E777BB" w:rsidRPr="0016115F" w:rsidRDefault="005E661B" w:rsidP="009F1876">
    <w:pPr>
      <w:pStyle w:val="Header"/>
      <w:jc w:val="right"/>
      <w:rPr>
        <w:sz w:val="18"/>
        <w:szCs w:val="18"/>
      </w:rPr>
    </w:pPr>
    <w:r>
      <w:rPr>
        <w:rFonts w:asciiTheme="minorHAnsi" w:hAnsiTheme="minorHAnsi"/>
        <w:b/>
        <w:i/>
        <w:color w:val="404040" w:themeColor="text1" w:themeTint="BF"/>
        <w:sz w:val="18"/>
        <w:szCs w:val="18"/>
      </w:rPr>
      <w:t xml:space="preserve">Tercera </w:t>
    </w:r>
    <w:r w:rsidR="002405DD">
      <w:rPr>
        <w:rFonts w:asciiTheme="minorHAnsi" w:hAnsiTheme="minorHAnsi"/>
        <w:b/>
        <w:i/>
        <w:color w:val="404040" w:themeColor="text1" w:themeTint="BF"/>
        <w:sz w:val="18"/>
        <w:szCs w:val="18"/>
      </w:rPr>
      <w:t>V</w:t>
    </w:r>
    <w:r w:rsidR="00E777BB" w:rsidRPr="0016115F">
      <w:rPr>
        <w:rFonts w:asciiTheme="minorHAnsi" w:hAnsiTheme="minorHAnsi"/>
        <w:b/>
        <w:i/>
        <w:color w:val="404040" w:themeColor="text1" w:themeTint="BF"/>
        <w:sz w:val="18"/>
        <w:szCs w:val="18"/>
      </w:rPr>
      <w:t>ersión</w:t>
    </w:r>
  </w:p>
  <w:p w14:paraId="23A21059" w14:textId="77777777" w:rsidR="00E777BB" w:rsidRPr="0016115F" w:rsidRDefault="00E777BB" w:rsidP="009F1876">
    <w:pPr>
      <w:pStyle w:val="Header"/>
      <w:jc w:val="center"/>
      <w:rPr>
        <w:rFonts w:asciiTheme="minorHAnsi" w:hAnsiTheme="minorHAnsi"/>
        <w:i/>
        <w:sz w:val="22"/>
        <w:szCs w:val="22"/>
      </w:rPr>
    </w:pPr>
  </w:p>
  <w:p w14:paraId="1B59E859" w14:textId="77777777" w:rsidR="00E777BB" w:rsidRPr="0016115F" w:rsidRDefault="00E777BB" w:rsidP="009F1876">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633352C8" w14:textId="77777777" w:rsidR="00E777BB" w:rsidRPr="0016115F" w:rsidRDefault="00E777BB" w:rsidP="009F1876">
    <w:pPr>
      <w:pStyle w:val="Header"/>
      <w:jc w:val="center"/>
      <w:rPr>
        <w:rFonts w:asciiTheme="minorHAnsi" w:hAnsiTheme="minorHAnsi"/>
        <w:i/>
        <w:sz w:val="22"/>
        <w:szCs w:val="22"/>
      </w:rPr>
    </w:pPr>
  </w:p>
  <w:p w14:paraId="42FBA231" w14:textId="77777777" w:rsidR="00E777BB" w:rsidRDefault="00E7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CD4271"/>
    <w:multiLevelType w:val="hybridMultilevel"/>
    <w:tmpl w:val="3070AC2C"/>
    <w:lvl w:ilvl="0" w:tplc="98CA17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553C15"/>
    <w:multiLevelType w:val="hybridMultilevel"/>
    <w:tmpl w:val="1354BB5E"/>
    <w:lvl w:ilvl="0" w:tplc="0D0029F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A53053B"/>
    <w:multiLevelType w:val="hybridMultilevel"/>
    <w:tmpl w:val="CF8CD078"/>
    <w:lvl w:ilvl="0" w:tplc="CCBCC6CE">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9B"/>
    <w:rsid w:val="00033BC3"/>
    <w:rsid w:val="000411A2"/>
    <w:rsid w:val="000A2D70"/>
    <w:rsid w:val="001A0F22"/>
    <w:rsid w:val="001C1E5E"/>
    <w:rsid w:val="001E0C70"/>
    <w:rsid w:val="002405DD"/>
    <w:rsid w:val="00242E46"/>
    <w:rsid w:val="00251B05"/>
    <w:rsid w:val="002548A9"/>
    <w:rsid w:val="00276494"/>
    <w:rsid w:val="002D5BD3"/>
    <w:rsid w:val="002E0228"/>
    <w:rsid w:val="002F5057"/>
    <w:rsid w:val="00312609"/>
    <w:rsid w:val="00366811"/>
    <w:rsid w:val="00367B9E"/>
    <w:rsid w:val="003760E5"/>
    <w:rsid w:val="00386BC8"/>
    <w:rsid w:val="00415927"/>
    <w:rsid w:val="00434EBB"/>
    <w:rsid w:val="00555898"/>
    <w:rsid w:val="00593CE5"/>
    <w:rsid w:val="00595737"/>
    <w:rsid w:val="005A499B"/>
    <w:rsid w:val="005B5D37"/>
    <w:rsid w:val="005C281D"/>
    <w:rsid w:val="005E3358"/>
    <w:rsid w:val="005E3BE2"/>
    <w:rsid w:val="005E661B"/>
    <w:rsid w:val="005F3954"/>
    <w:rsid w:val="006176FB"/>
    <w:rsid w:val="0063342F"/>
    <w:rsid w:val="006C3261"/>
    <w:rsid w:val="007824F4"/>
    <w:rsid w:val="00784D6B"/>
    <w:rsid w:val="007B2EC0"/>
    <w:rsid w:val="0081185C"/>
    <w:rsid w:val="008B2943"/>
    <w:rsid w:val="00952589"/>
    <w:rsid w:val="009A5E80"/>
    <w:rsid w:val="009F1876"/>
    <w:rsid w:val="009F7E12"/>
    <w:rsid w:val="00A2368F"/>
    <w:rsid w:val="00A51C51"/>
    <w:rsid w:val="00A80B7A"/>
    <w:rsid w:val="00B00E32"/>
    <w:rsid w:val="00B04CD6"/>
    <w:rsid w:val="00B25B51"/>
    <w:rsid w:val="00C34957"/>
    <w:rsid w:val="00C53C84"/>
    <w:rsid w:val="00CD11AD"/>
    <w:rsid w:val="00D127DD"/>
    <w:rsid w:val="00D154F0"/>
    <w:rsid w:val="00D441D0"/>
    <w:rsid w:val="00D47CD9"/>
    <w:rsid w:val="00D60E84"/>
    <w:rsid w:val="00D835DB"/>
    <w:rsid w:val="00D864C2"/>
    <w:rsid w:val="00DB4AC6"/>
    <w:rsid w:val="00DE36CC"/>
    <w:rsid w:val="00DF6DF2"/>
    <w:rsid w:val="00E51A98"/>
    <w:rsid w:val="00E777BB"/>
    <w:rsid w:val="00E91298"/>
    <w:rsid w:val="00EB1B3C"/>
    <w:rsid w:val="00EC5771"/>
    <w:rsid w:val="00F75097"/>
    <w:rsid w:val="00F75FA2"/>
    <w:rsid w:val="00FE11F7"/>
    <w:rsid w:val="00FE5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8C63"/>
  <w15:chartTrackingRefBased/>
  <w15:docId w15:val="{FF66BF3F-6B69-4E97-8A92-1E00A048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9B"/>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9B"/>
    <w:rPr>
      <w:rFonts w:ascii="Times New Roman" w:hAnsi="Times New Roman" w:cs="Times New Roman"/>
      <w:sz w:val="20"/>
      <w:szCs w:val="20"/>
    </w:rPr>
  </w:style>
  <w:style w:type="paragraph" w:styleId="ListParagraph">
    <w:name w:val="List Paragraph"/>
    <w:basedOn w:val="Normal"/>
    <w:link w:val="ListParagraphChar"/>
    <w:uiPriority w:val="34"/>
    <w:qFormat/>
    <w:rsid w:val="005A499B"/>
    <w:pPr>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5A499B"/>
  </w:style>
  <w:style w:type="paragraph" w:customStyle="1" w:styleId="Sinespaciado1">
    <w:name w:val="Sin espaciado1"/>
    <w:uiPriority w:val="1"/>
    <w:qFormat/>
    <w:rsid w:val="005A499B"/>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5A499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5A499B"/>
    <w:rPr>
      <w:vertAlign w:val="superscript"/>
    </w:rPr>
  </w:style>
  <w:style w:type="table" w:styleId="TableGrid">
    <w:name w:val="Table Grid"/>
    <w:basedOn w:val="TableNormal"/>
    <w:uiPriority w:val="39"/>
    <w:rsid w:val="005A499B"/>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9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499B"/>
    <w:rPr>
      <w:rFonts w:ascii="Times New Roman" w:hAnsi="Times New Roman" w:cs="Times New Roman"/>
      <w:sz w:val="24"/>
      <w:szCs w:val="28"/>
    </w:rPr>
  </w:style>
  <w:style w:type="paragraph" w:styleId="Footer">
    <w:name w:val="footer"/>
    <w:basedOn w:val="Normal"/>
    <w:link w:val="FooterChar"/>
    <w:uiPriority w:val="99"/>
    <w:unhideWhenUsed/>
    <w:rsid w:val="005A49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499B"/>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D8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DB"/>
    <w:rPr>
      <w:rFonts w:ascii="Segoe UI" w:hAnsi="Segoe UI" w:cs="Segoe UI"/>
      <w:sz w:val="18"/>
      <w:szCs w:val="18"/>
    </w:rPr>
  </w:style>
  <w:style w:type="character" w:styleId="CommentReference">
    <w:name w:val="annotation reference"/>
    <w:basedOn w:val="DefaultParagraphFont"/>
    <w:uiPriority w:val="99"/>
    <w:semiHidden/>
    <w:unhideWhenUsed/>
    <w:rsid w:val="009F1876"/>
    <w:rPr>
      <w:sz w:val="16"/>
      <w:szCs w:val="16"/>
    </w:rPr>
  </w:style>
  <w:style w:type="paragraph" w:styleId="CommentText">
    <w:name w:val="annotation text"/>
    <w:basedOn w:val="Normal"/>
    <w:link w:val="CommentTextChar"/>
    <w:uiPriority w:val="99"/>
    <w:unhideWhenUsed/>
    <w:rsid w:val="009F1876"/>
    <w:pPr>
      <w:spacing w:line="240" w:lineRule="auto"/>
    </w:pPr>
    <w:rPr>
      <w:sz w:val="20"/>
      <w:szCs w:val="20"/>
    </w:rPr>
  </w:style>
  <w:style w:type="character" w:customStyle="1" w:styleId="CommentTextChar">
    <w:name w:val="Comment Text Char"/>
    <w:basedOn w:val="DefaultParagraphFont"/>
    <w:link w:val="CommentText"/>
    <w:uiPriority w:val="99"/>
    <w:rsid w:val="009F187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F187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F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84A0F-6C4E-42A3-842D-DEF669E9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2423</Words>
  <Characters>13330</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7</cp:revision>
  <dcterms:created xsi:type="dcterms:W3CDTF">2019-12-18T23:08:00Z</dcterms:created>
  <dcterms:modified xsi:type="dcterms:W3CDTF">2019-12-19T22:28:00Z</dcterms:modified>
</cp:coreProperties>
</file>